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eastAsia="方正小标宋简体"/>
          <w:bCs w:val="0"/>
          <w:color w:val="000000"/>
          <w:sz w:val="36"/>
          <w:szCs w:val="36"/>
        </w:rPr>
      </w:pPr>
      <w:r>
        <w:rPr>
          <w:rStyle w:val="8"/>
          <w:rFonts w:eastAsia="方正小标宋简体"/>
          <w:color w:val="000000"/>
          <w:sz w:val="36"/>
          <w:szCs w:val="36"/>
        </w:rPr>
        <w:t>浙江省科学技术奖公示信息表</w:t>
      </w:r>
    </w:p>
    <w:p>
      <w:pPr>
        <w:spacing w:line="440" w:lineRule="exact"/>
        <w:rPr>
          <w:rFonts w:eastAsia="仿宋_GB2312"/>
          <w:color w:val="000000" w:themeColor="text1"/>
          <w:sz w:val="28"/>
          <w:szCs w:val="24"/>
        </w:rPr>
      </w:pPr>
      <w:r>
        <w:rPr>
          <w:rFonts w:eastAsia="仿宋_GB2312"/>
          <w:color w:val="000000" w:themeColor="text1"/>
          <w:sz w:val="28"/>
          <w:szCs w:val="24"/>
        </w:rPr>
        <w:t>提名奖项：科学技术进步奖</w:t>
      </w:r>
    </w:p>
    <w:tbl>
      <w:tblPr>
        <w:tblStyle w:val="4"/>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Style w:val="8"/>
                <w:rFonts w:eastAsia="仿宋_GB2312"/>
                <w:b w:val="0"/>
                <w:color w:val="000000"/>
                <w:sz w:val="28"/>
              </w:rPr>
            </w:pPr>
            <w:r>
              <w:rPr>
                <w:rStyle w:val="8"/>
                <w:rFonts w:eastAsia="仿宋_GB2312"/>
                <w:color w:val="000000"/>
                <w:sz w:val="28"/>
              </w:rPr>
              <w:t>成果名称</w:t>
            </w:r>
          </w:p>
        </w:tc>
        <w:tc>
          <w:tcPr>
            <w:tcW w:w="6237" w:type="dxa"/>
            <w:vAlign w:val="center"/>
          </w:tcPr>
          <w:p>
            <w:pPr>
              <w:jc w:val="center"/>
              <w:rPr>
                <w:rStyle w:val="8"/>
                <w:rFonts w:eastAsia="仿宋_GB2312"/>
                <w:b w:val="0"/>
                <w:color w:val="000000"/>
                <w:sz w:val="28"/>
              </w:rPr>
            </w:pPr>
            <w:r>
              <w:rPr>
                <w:rStyle w:val="8"/>
                <w:rFonts w:eastAsia="仿宋_GB2312"/>
                <w:b w:val="0"/>
                <w:color w:val="000000"/>
                <w:sz w:val="28"/>
              </w:rPr>
              <w:t>老年骨质疏松脊柱骨折的治疗策略优化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Style w:val="8"/>
                <w:rFonts w:eastAsia="仿宋_GB2312"/>
                <w:b w:val="0"/>
                <w:color w:val="000000"/>
                <w:sz w:val="28"/>
              </w:rPr>
            </w:pPr>
            <w:r>
              <w:rPr>
                <w:rStyle w:val="8"/>
                <w:rFonts w:eastAsia="仿宋_GB2312"/>
                <w:color w:val="000000"/>
                <w:sz w:val="28"/>
              </w:rPr>
              <w:t>提名等级</w:t>
            </w:r>
          </w:p>
        </w:tc>
        <w:tc>
          <w:tcPr>
            <w:tcW w:w="6237" w:type="dxa"/>
            <w:vAlign w:val="center"/>
          </w:tcPr>
          <w:p>
            <w:pPr>
              <w:jc w:val="center"/>
              <w:rPr>
                <w:rStyle w:val="8"/>
                <w:rFonts w:eastAsia="仿宋_GB2312"/>
                <w:b w:val="0"/>
                <w:color w:val="000000"/>
                <w:sz w:val="28"/>
              </w:rPr>
            </w:pPr>
            <w:r>
              <w:rPr>
                <w:rStyle w:val="8"/>
                <w:rFonts w:hint="eastAsia" w:eastAsia="仿宋_GB2312"/>
                <w:b w:val="0"/>
                <w:color w:val="000000"/>
                <w:sz w:val="28"/>
              </w:rPr>
              <w:t>二</w:t>
            </w:r>
            <w:r>
              <w:rPr>
                <w:rStyle w:val="8"/>
                <w:rFonts w:eastAsia="仿宋_GB2312"/>
                <w:b w:val="0"/>
                <w:color w:val="000000"/>
                <w:sz w:val="28"/>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2269" w:type="dxa"/>
            <w:vAlign w:val="center"/>
          </w:tcPr>
          <w:p>
            <w:pPr>
              <w:spacing w:line="440" w:lineRule="exact"/>
              <w:jc w:val="center"/>
              <w:rPr>
                <w:rFonts w:eastAsia="仿宋_GB2312"/>
                <w:bCs/>
                <w:color w:val="000000" w:themeColor="text1"/>
                <w:sz w:val="28"/>
                <w:szCs w:val="24"/>
              </w:rPr>
            </w:pPr>
            <w:r>
              <w:rPr>
                <w:rFonts w:eastAsia="仿宋_GB2312"/>
                <w:bCs/>
                <w:color w:val="000000" w:themeColor="text1"/>
                <w:sz w:val="28"/>
                <w:szCs w:val="24"/>
              </w:rPr>
              <w:t>提名书</w:t>
            </w:r>
          </w:p>
          <w:p>
            <w:pPr>
              <w:spacing w:line="440" w:lineRule="exact"/>
              <w:jc w:val="center"/>
              <w:rPr>
                <w:rFonts w:eastAsia="仿宋_GB2312"/>
                <w:bCs/>
                <w:color w:val="000000" w:themeColor="text1"/>
                <w:sz w:val="28"/>
                <w:szCs w:val="24"/>
              </w:rPr>
            </w:pPr>
            <w:r>
              <w:rPr>
                <w:rFonts w:eastAsia="仿宋_GB2312"/>
                <w:bCs/>
                <w:color w:val="000000" w:themeColor="text1"/>
                <w:sz w:val="28"/>
                <w:szCs w:val="24"/>
              </w:rPr>
              <w:t>相关内容</w:t>
            </w:r>
          </w:p>
        </w:tc>
        <w:tc>
          <w:tcPr>
            <w:tcW w:w="6237" w:type="dxa"/>
            <w:vAlign w:val="center"/>
          </w:tcPr>
          <w:p>
            <w:pPr>
              <w:jc w:val="left"/>
              <w:rPr>
                <w:rFonts w:eastAsia="仿宋_GB2312"/>
                <w:bCs/>
                <w:color w:val="000000" w:themeColor="text1"/>
                <w:sz w:val="24"/>
                <w:szCs w:val="24"/>
              </w:rPr>
            </w:pPr>
            <w:r>
              <w:rPr>
                <w:rFonts w:eastAsia="仿宋_GB2312"/>
                <w:bCs/>
                <w:color w:val="000000" w:themeColor="text1"/>
                <w:sz w:val="24"/>
                <w:szCs w:val="24"/>
              </w:rPr>
              <w:t>一、主要知识产权和标准规范目录</w:t>
            </w:r>
          </w:p>
          <w:p>
            <w:pPr>
              <w:jc w:val="left"/>
              <w:rPr>
                <w:rFonts w:eastAsia="仿宋_GB2312"/>
                <w:bCs/>
                <w:color w:val="000000" w:themeColor="text1"/>
                <w:sz w:val="24"/>
                <w:szCs w:val="24"/>
              </w:rPr>
            </w:pPr>
            <w:r>
              <w:rPr>
                <w:rFonts w:eastAsia="仿宋_GB2312"/>
                <w:bCs/>
                <w:color w:val="000000" w:themeColor="text1"/>
                <w:sz w:val="24"/>
                <w:szCs w:val="24"/>
              </w:rPr>
              <w:t>1、知识产权类别：发明公开；</w:t>
            </w:r>
          </w:p>
          <w:p>
            <w:pPr>
              <w:jc w:val="left"/>
              <w:rPr>
                <w:rFonts w:eastAsia="仿宋_GB2312"/>
                <w:bCs/>
                <w:color w:val="000000" w:themeColor="text1"/>
                <w:sz w:val="24"/>
                <w:szCs w:val="24"/>
              </w:rPr>
            </w:pPr>
            <w:r>
              <w:rPr>
                <w:rFonts w:eastAsia="仿宋_GB2312"/>
                <w:bCs/>
                <w:color w:val="000000" w:themeColor="text1"/>
                <w:sz w:val="24"/>
                <w:szCs w:val="24"/>
              </w:rPr>
              <w:t>知识产权具体名称：一种脊柱胸腰椎后路手术钳；</w:t>
            </w:r>
          </w:p>
          <w:p>
            <w:pPr>
              <w:jc w:val="left"/>
              <w:rPr>
                <w:rFonts w:eastAsia="仿宋_GB2312"/>
                <w:bCs/>
                <w:color w:val="000000" w:themeColor="text1"/>
                <w:sz w:val="24"/>
                <w:szCs w:val="24"/>
              </w:rPr>
            </w:pPr>
            <w:r>
              <w:rPr>
                <w:rFonts w:eastAsia="仿宋_GB2312"/>
                <w:bCs/>
                <w:color w:val="000000" w:themeColor="text1"/>
                <w:sz w:val="24"/>
                <w:szCs w:val="24"/>
              </w:rPr>
              <w:t>国家（地区）：中国；</w:t>
            </w:r>
          </w:p>
          <w:p>
            <w:pPr>
              <w:jc w:val="left"/>
              <w:rPr>
                <w:rFonts w:eastAsia="仿宋_GB2312"/>
                <w:bCs/>
                <w:color w:val="000000" w:themeColor="text1"/>
                <w:sz w:val="24"/>
                <w:szCs w:val="24"/>
              </w:rPr>
            </w:pPr>
            <w:r>
              <w:rPr>
                <w:rFonts w:eastAsia="仿宋_GB2312"/>
                <w:bCs/>
                <w:color w:val="000000" w:themeColor="text1"/>
                <w:sz w:val="24"/>
                <w:szCs w:val="24"/>
              </w:rPr>
              <w:t>授权号：CN105997192B；</w:t>
            </w:r>
          </w:p>
          <w:p>
            <w:pPr>
              <w:jc w:val="left"/>
              <w:rPr>
                <w:rFonts w:eastAsia="仿宋_GB2312"/>
                <w:bCs/>
                <w:color w:val="000000" w:themeColor="text1"/>
                <w:sz w:val="24"/>
                <w:szCs w:val="24"/>
              </w:rPr>
            </w:pPr>
            <w:r>
              <w:rPr>
                <w:rFonts w:eastAsia="仿宋_GB2312"/>
                <w:bCs/>
                <w:color w:val="000000" w:themeColor="text1"/>
                <w:sz w:val="24"/>
                <w:szCs w:val="24"/>
              </w:rPr>
              <w:t>授权日期：2018年08月10日；</w:t>
            </w:r>
          </w:p>
          <w:p>
            <w:pPr>
              <w:jc w:val="left"/>
              <w:rPr>
                <w:rFonts w:eastAsia="仿宋_GB2312"/>
                <w:bCs/>
                <w:color w:val="000000" w:themeColor="text1"/>
                <w:sz w:val="24"/>
                <w:szCs w:val="24"/>
              </w:rPr>
            </w:pPr>
            <w:r>
              <w:rPr>
                <w:rFonts w:eastAsia="仿宋_GB2312"/>
                <w:bCs/>
                <w:color w:val="000000" w:themeColor="text1"/>
                <w:sz w:val="24"/>
                <w:szCs w:val="24"/>
              </w:rPr>
              <w:t>证书编号：第3029802号；</w:t>
            </w:r>
          </w:p>
          <w:p>
            <w:pPr>
              <w:jc w:val="left"/>
              <w:rPr>
                <w:rFonts w:eastAsia="仿宋_GB2312"/>
                <w:bCs/>
                <w:color w:val="000000" w:themeColor="text1"/>
                <w:sz w:val="24"/>
                <w:szCs w:val="24"/>
              </w:rPr>
            </w:pPr>
            <w:r>
              <w:rPr>
                <w:rFonts w:eastAsia="仿宋_GB2312"/>
                <w:bCs/>
                <w:color w:val="000000" w:themeColor="text1"/>
                <w:sz w:val="24"/>
                <w:szCs w:val="24"/>
              </w:rPr>
              <w:t>权利人：丽水市中心医院；</w:t>
            </w:r>
          </w:p>
          <w:p>
            <w:pPr>
              <w:jc w:val="left"/>
              <w:rPr>
                <w:rFonts w:eastAsia="仿宋_GB2312"/>
                <w:bCs/>
                <w:color w:val="000000" w:themeColor="text1"/>
                <w:sz w:val="24"/>
                <w:szCs w:val="24"/>
              </w:rPr>
            </w:pPr>
            <w:r>
              <w:rPr>
                <w:rFonts w:eastAsia="仿宋_GB2312"/>
                <w:bCs/>
                <w:color w:val="000000" w:themeColor="text1"/>
                <w:sz w:val="24"/>
                <w:szCs w:val="24"/>
              </w:rPr>
              <w:t>发明人：朱科军、何登伟、陈振中、黄文君、刘飞俊；</w:t>
            </w:r>
          </w:p>
          <w:p>
            <w:pPr>
              <w:jc w:val="left"/>
              <w:rPr>
                <w:rFonts w:hint="eastAsia" w:eastAsia="仿宋_GB2312"/>
                <w:bCs/>
                <w:color w:val="000000" w:themeColor="text1"/>
                <w:sz w:val="24"/>
                <w:szCs w:val="24"/>
              </w:rPr>
            </w:pPr>
            <w:r>
              <w:rPr>
                <w:rFonts w:eastAsia="仿宋_GB2312"/>
                <w:bCs/>
                <w:color w:val="000000" w:themeColor="text1"/>
                <w:sz w:val="24"/>
                <w:szCs w:val="24"/>
              </w:rPr>
              <w:t>发明专利有效状态：授权。</w:t>
            </w:r>
          </w:p>
          <w:p>
            <w:pPr>
              <w:jc w:val="left"/>
              <w:rPr>
                <w:rFonts w:eastAsia="仿宋_GB2312"/>
                <w:bCs/>
                <w:color w:val="000000" w:themeColor="text1"/>
                <w:sz w:val="24"/>
                <w:szCs w:val="24"/>
              </w:rPr>
            </w:pPr>
            <w:r>
              <w:rPr>
                <w:rFonts w:hint="eastAsia" w:eastAsia="仿宋_GB2312"/>
                <w:bCs/>
                <w:color w:val="000000" w:themeColor="text1"/>
                <w:sz w:val="24"/>
                <w:szCs w:val="24"/>
              </w:rPr>
              <w:t>2</w:t>
            </w:r>
            <w:r>
              <w:rPr>
                <w:rFonts w:eastAsia="仿宋_GB2312"/>
                <w:bCs/>
                <w:color w:val="000000" w:themeColor="text1"/>
                <w:sz w:val="24"/>
                <w:szCs w:val="24"/>
              </w:rPr>
              <w:t>、知识产权类别：发明公开；</w:t>
            </w:r>
          </w:p>
          <w:p>
            <w:pPr>
              <w:jc w:val="left"/>
              <w:rPr>
                <w:rFonts w:eastAsia="仿宋_GB2312"/>
                <w:bCs/>
                <w:color w:val="000000" w:themeColor="text1"/>
                <w:sz w:val="24"/>
                <w:szCs w:val="24"/>
              </w:rPr>
            </w:pPr>
            <w:r>
              <w:rPr>
                <w:rFonts w:eastAsia="仿宋_GB2312"/>
                <w:bCs/>
                <w:color w:val="000000" w:themeColor="text1"/>
                <w:sz w:val="24"/>
                <w:szCs w:val="24"/>
              </w:rPr>
              <w:t>知识产权具体名称：</w:t>
            </w:r>
            <w:r>
              <w:rPr>
                <w:rFonts w:ascii="仿宋_GB2312" w:hAnsi="宋体" w:eastAsia="仿宋_GB2312"/>
                <w:color w:val="000000"/>
                <w:sz w:val="24"/>
                <w:szCs w:val="21"/>
              </w:rPr>
              <w:t>一种脊柱手术用组织牵开器</w:t>
            </w:r>
            <w:r>
              <w:rPr>
                <w:rFonts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国家（地区）：中国；</w:t>
            </w:r>
          </w:p>
          <w:p>
            <w:pPr>
              <w:jc w:val="left"/>
              <w:rPr>
                <w:rFonts w:eastAsia="仿宋_GB2312"/>
                <w:bCs/>
                <w:color w:val="000000" w:themeColor="text1"/>
                <w:sz w:val="24"/>
                <w:szCs w:val="24"/>
              </w:rPr>
            </w:pPr>
            <w:r>
              <w:rPr>
                <w:rFonts w:eastAsia="仿宋_GB2312"/>
                <w:bCs/>
                <w:color w:val="000000" w:themeColor="text1"/>
                <w:sz w:val="24"/>
                <w:szCs w:val="24"/>
              </w:rPr>
              <w:t>授权号：</w:t>
            </w:r>
            <w:r>
              <w:rPr>
                <w:rFonts w:hint="eastAsia" w:ascii="仿宋_GB2312" w:hAnsi="宋体" w:eastAsia="仿宋_GB2312"/>
                <w:color w:val="000000"/>
                <w:sz w:val="24"/>
                <w:szCs w:val="21"/>
              </w:rPr>
              <w:t>CN109875619B</w:t>
            </w:r>
            <w:r>
              <w:rPr>
                <w:rFonts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授权日期：</w:t>
            </w:r>
            <w:r>
              <w:rPr>
                <w:rFonts w:hint="eastAsia" w:ascii="仿宋_GB2312" w:hAnsi="宋体" w:eastAsia="仿宋_GB2312"/>
                <w:color w:val="000000"/>
                <w:sz w:val="24"/>
                <w:szCs w:val="21"/>
              </w:rPr>
              <w:t>2021年04月06日</w:t>
            </w:r>
            <w:r>
              <w:rPr>
                <w:rFonts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证书编号：第</w:t>
            </w:r>
            <w:r>
              <w:rPr>
                <w:rFonts w:hint="eastAsia" w:ascii="仿宋_GB2312" w:hAnsi="宋体" w:eastAsia="仿宋_GB2312"/>
                <w:color w:val="000000"/>
                <w:sz w:val="24"/>
                <w:szCs w:val="21"/>
              </w:rPr>
              <w:t>4343351</w:t>
            </w:r>
            <w:r>
              <w:rPr>
                <w:rFonts w:eastAsia="仿宋_GB2312"/>
                <w:bCs/>
                <w:color w:val="000000" w:themeColor="text1"/>
                <w:sz w:val="24"/>
                <w:szCs w:val="24"/>
              </w:rPr>
              <w:t>号；</w:t>
            </w:r>
          </w:p>
          <w:p>
            <w:pPr>
              <w:jc w:val="left"/>
              <w:rPr>
                <w:rFonts w:eastAsia="仿宋_GB2312"/>
                <w:bCs/>
                <w:color w:val="000000" w:themeColor="text1"/>
                <w:sz w:val="24"/>
                <w:szCs w:val="24"/>
              </w:rPr>
            </w:pPr>
            <w:r>
              <w:rPr>
                <w:rFonts w:eastAsia="仿宋_GB2312"/>
                <w:bCs/>
                <w:color w:val="000000" w:themeColor="text1"/>
                <w:sz w:val="24"/>
                <w:szCs w:val="24"/>
              </w:rPr>
              <w:t>权利人：丽水市中心医院；</w:t>
            </w:r>
          </w:p>
          <w:p>
            <w:pPr>
              <w:jc w:val="left"/>
              <w:rPr>
                <w:rFonts w:eastAsia="仿宋_GB2312"/>
                <w:bCs/>
                <w:color w:val="000000" w:themeColor="text1"/>
                <w:sz w:val="24"/>
                <w:szCs w:val="24"/>
              </w:rPr>
            </w:pPr>
            <w:r>
              <w:rPr>
                <w:rFonts w:eastAsia="仿宋_GB2312"/>
                <w:bCs/>
                <w:color w:val="000000" w:themeColor="text1"/>
                <w:sz w:val="24"/>
                <w:szCs w:val="24"/>
              </w:rPr>
              <w:t>发明人：</w:t>
            </w:r>
            <w:r>
              <w:rPr>
                <w:rFonts w:hint="eastAsia" w:ascii="仿宋_GB2312" w:hAnsi="宋体" w:eastAsia="仿宋_GB2312"/>
                <w:color w:val="000000"/>
                <w:sz w:val="24"/>
                <w:szCs w:val="21"/>
              </w:rPr>
              <w:t>俞伟杨、何登伟、李巧平、吴忠伟、陈剑</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发明专利有效状态：授权。</w:t>
            </w:r>
          </w:p>
          <w:p>
            <w:pPr>
              <w:jc w:val="left"/>
              <w:rPr>
                <w:rFonts w:eastAsia="仿宋_GB2312"/>
                <w:bCs/>
                <w:color w:val="000000" w:themeColor="text1"/>
                <w:sz w:val="24"/>
                <w:szCs w:val="24"/>
              </w:rPr>
            </w:pPr>
            <w:r>
              <w:rPr>
                <w:rFonts w:eastAsia="仿宋_GB2312"/>
                <w:bCs/>
                <w:color w:val="000000" w:themeColor="text1"/>
                <w:sz w:val="24"/>
                <w:szCs w:val="24"/>
              </w:rPr>
              <w:t>二、代表性论文（专著）目录</w:t>
            </w:r>
          </w:p>
          <w:p>
            <w:pPr>
              <w:jc w:val="left"/>
              <w:rPr>
                <w:rFonts w:eastAsia="仿宋_GB2312"/>
                <w:bCs/>
                <w:color w:val="000000" w:themeColor="text1"/>
                <w:sz w:val="24"/>
                <w:szCs w:val="24"/>
              </w:rPr>
            </w:pPr>
            <w:r>
              <w:rPr>
                <w:rFonts w:eastAsia="仿宋_GB2312"/>
                <w:bCs/>
                <w:color w:val="000000" w:themeColor="text1"/>
                <w:sz w:val="24"/>
                <w:szCs w:val="24"/>
              </w:rPr>
              <w:t>1、作者：Chen Z, Lou C, Yu W, He D</w:t>
            </w:r>
          </w:p>
          <w:p>
            <w:pPr>
              <w:jc w:val="left"/>
              <w:rPr>
                <w:rFonts w:eastAsia="仿宋_GB2312"/>
                <w:bCs/>
                <w:color w:val="000000" w:themeColor="text1"/>
                <w:sz w:val="24"/>
                <w:szCs w:val="24"/>
              </w:rPr>
            </w:pPr>
            <w:r>
              <w:rPr>
                <w:rFonts w:eastAsia="仿宋_GB2312"/>
                <w:bCs/>
                <w:color w:val="000000" w:themeColor="text1"/>
                <w:sz w:val="24"/>
                <w:szCs w:val="24"/>
              </w:rPr>
              <w:t>论文名称：Comparison of Intravertebral Clefts between Kümmell Disease and Acute Osteoporotic Vertebral Compression Fracture: A Radiological Study</w:t>
            </w:r>
          </w:p>
          <w:p>
            <w:pPr>
              <w:jc w:val="left"/>
              <w:rPr>
                <w:rFonts w:eastAsia="仿宋_GB2312"/>
                <w:bCs/>
                <w:color w:val="000000" w:themeColor="text1"/>
                <w:sz w:val="24"/>
                <w:szCs w:val="24"/>
              </w:rPr>
            </w:pPr>
            <w:r>
              <w:rPr>
                <w:rFonts w:eastAsia="仿宋_GB2312"/>
                <w:bCs/>
                <w:color w:val="000000" w:themeColor="text1"/>
                <w:sz w:val="24"/>
                <w:szCs w:val="24"/>
              </w:rPr>
              <w:t>刊物：Orthop Surg</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发表时间：20</w:t>
            </w:r>
            <w:r>
              <w:rPr>
                <w:rFonts w:hint="eastAsia" w:eastAsia="仿宋_GB2312"/>
                <w:bCs/>
                <w:color w:val="000000" w:themeColor="text1"/>
                <w:sz w:val="24"/>
                <w:szCs w:val="24"/>
              </w:rPr>
              <w:t>21</w:t>
            </w:r>
            <w:r>
              <w:rPr>
                <w:rFonts w:eastAsia="仿宋_GB2312"/>
                <w:bCs/>
                <w:color w:val="000000" w:themeColor="text1"/>
                <w:sz w:val="24"/>
                <w:szCs w:val="24"/>
              </w:rPr>
              <w:t>.</w:t>
            </w:r>
            <w:r>
              <w:rPr>
                <w:rFonts w:hint="eastAsia" w:eastAsia="仿宋_GB2312"/>
                <w:bCs/>
                <w:color w:val="000000" w:themeColor="text1"/>
                <w:sz w:val="24"/>
                <w:szCs w:val="24"/>
              </w:rPr>
              <w:t>10；</w:t>
            </w:r>
          </w:p>
          <w:p>
            <w:pPr>
              <w:jc w:val="left"/>
              <w:rPr>
                <w:rFonts w:eastAsia="仿宋_GB2312"/>
                <w:bCs/>
                <w:color w:val="000000" w:themeColor="text1"/>
                <w:sz w:val="24"/>
                <w:szCs w:val="24"/>
              </w:rPr>
            </w:pPr>
            <w:r>
              <w:rPr>
                <w:rFonts w:eastAsia="仿宋_GB2312"/>
                <w:bCs/>
                <w:color w:val="000000" w:themeColor="text1"/>
                <w:sz w:val="24"/>
                <w:szCs w:val="24"/>
              </w:rPr>
              <w:t>年卷页码：2021</w:t>
            </w:r>
            <w:r>
              <w:rPr>
                <w:rFonts w:hint="eastAsia" w:eastAsia="仿宋_GB2312"/>
                <w:bCs/>
                <w:color w:val="000000" w:themeColor="text1"/>
                <w:sz w:val="24"/>
                <w:szCs w:val="24"/>
              </w:rPr>
              <w:t>,</w:t>
            </w:r>
            <w:r>
              <w:rPr>
                <w:rFonts w:eastAsia="仿宋_GB2312"/>
                <w:bCs/>
                <w:color w:val="000000" w:themeColor="text1"/>
                <w:sz w:val="24"/>
                <w:szCs w:val="24"/>
              </w:rPr>
              <w:t>192:114734</w:t>
            </w:r>
            <w:r>
              <w:rPr>
                <w:rFonts w:hint="eastAsia" w:eastAsia="仿宋_GB2312"/>
                <w:bCs/>
                <w:color w:val="000000" w:themeColor="text1"/>
                <w:sz w:val="24"/>
                <w:szCs w:val="24"/>
              </w:rPr>
              <w:t>；</w:t>
            </w:r>
            <w:r>
              <w:rPr>
                <w:rFonts w:eastAsia="仿宋_GB2312"/>
                <w:bCs/>
                <w:color w:val="000000" w:themeColor="text1"/>
                <w:sz w:val="24"/>
                <w:szCs w:val="24"/>
              </w:rPr>
              <w:t xml:space="preserve"> </w:t>
            </w:r>
          </w:p>
          <w:p>
            <w:pPr>
              <w:jc w:val="left"/>
              <w:rPr>
                <w:color w:val="000000"/>
                <w:sz w:val="18"/>
                <w:szCs w:val="18"/>
              </w:rPr>
            </w:pPr>
            <w:r>
              <w:rPr>
                <w:rFonts w:eastAsia="仿宋_GB2312"/>
                <w:bCs/>
                <w:color w:val="000000" w:themeColor="text1"/>
                <w:sz w:val="24"/>
                <w:szCs w:val="24"/>
              </w:rPr>
              <w:t>2、作者：Lou C, Yu W, Chen Z, Gao J, Liu F, He D</w:t>
            </w:r>
          </w:p>
          <w:p>
            <w:pPr>
              <w:jc w:val="left"/>
              <w:rPr>
                <w:color w:val="000000"/>
                <w:sz w:val="18"/>
                <w:szCs w:val="18"/>
              </w:rPr>
            </w:pPr>
            <w:r>
              <w:rPr>
                <w:rFonts w:eastAsia="仿宋_GB2312"/>
                <w:bCs/>
                <w:color w:val="000000" w:themeColor="text1"/>
                <w:sz w:val="24"/>
                <w:szCs w:val="24"/>
              </w:rPr>
              <w:t>论文名称：Short-term outcomes of percutaneous pedicle screw fixation combined with vertebroplasty: A minimally invasive treatment for Kümmell's disease with intravertebral instability</w:t>
            </w:r>
          </w:p>
          <w:p>
            <w:pPr>
              <w:jc w:val="left"/>
              <w:rPr>
                <w:rFonts w:eastAsia="仿宋_GB2312"/>
                <w:bCs/>
                <w:color w:val="000000" w:themeColor="text1"/>
                <w:sz w:val="24"/>
                <w:szCs w:val="24"/>
              </w:rPr>
            </w:pPr>
            <w:r>
              <w:rPr>
                <w:rFonts w:eastAsia="仿宋_GB2312"/>
                <w:bCs/>
                <w:color w:val="000000" w:themeColor="text1"/>
                <w:sz w:val="24"/>
                <w:szCs w:val="24"/>
              </w:rPr>
              <w:t>刊物：Acta Orthop Traumatol Turc</w:t>
            </w:r>
          </w:p>
          <w:p>
            <w:pPr>
              <w:jc w:val="left"/>
              <w:rPr>
                <w:rFonts w:eastAsia="仿宋_GB2312"/>
                <w:bCs/>
                <w:color w:val="000000" w:themeColor="text1"/>
                <w:sz w:val="24"/>
                <w:szCs w:val="24"/>
              </w:rPr>
            </w:pPr>
            <w:r>
              <w:rPr>
                <w:rFonts w:eastAsia="仿宋_GB2312"/>
                <w:bCs/>
                <w:color w:val="000000" w:themeColor="text1"/>
                <w:sz w:val="24"/>
                <w:szCs w:val="24"/>
              </w:rPr>
              <w:t>发表时间：20</w:t>
            </w:r>
            <w:r>
              <w:rPr>
                <w:rFonts w:hint="eastAsia" w:eastAsia="仿宋_GB2312"/>
                <w:bCs/>
                <w:color w:val="000000" w:themeColor="text1"/>
                <w:sz w:val="24"/>
                <w:szCs w:val="24"/>
              </w:rPr>
              <w:t>20</w:t>
            </w:r>
            <w:r>
              <w:rPr>
                <w:rFonts w:eastAsia="仿宋_GB2312"/>
                <w:bCs/>
                <w:color w:val="000000" w:themeColor="text1"/>
                <w:sz w:val="24"/>
                <w:szCs w:val="24"/>
              </w:rPr>
              <w:t>.</w:t>
            </w:r>
            <w:r>
              <w:rPr>
                <w:rFonts w:hint="eastAsia" w:eastAsia="仿宋_GB2312"/>
                <w:bCs/>
                <w:color w:val="000000" w:themeColor="text1"/>
                <w:sz w:val="24"/>
                <w:szCs w:val="24"/>
              </w:rPr>
              <w:t>11；</w:t>
            </w:r>
          </w:p>
          <w:p>
            <w:pPr>
              <w:jc w:val="left"/>
              <w:rPr>
                <w:rFonts w:eastAsia="仿宋_GB2312"/>
                <w:bCs/>
                <w:color w:val="000000" w:themeColor="text1"/>
                <w:sz w:val="24"/>
                <w:szCs w:val="24"/>
              </w:rPr>
            </w:pPr>
            <w:r>
              <w:rPr>
                <w:rFonts w:eastAsia="仿宋_GB2312"/>
                <w:bCs/>
                <w:color w:val="000000" w:themeColor="text1"/>
                <w:sz w:val="24"/>
                <w:szCs w:val="24"/>
              </w:rPr>
              <w:t>年卷页码：2020</w:t>
            </w:r>
            <w:r>
              <w:rPr>
                <w:rFonts w:hint="eastAsia" w:eastAsia="仿宋_GB2312"/>
                <w:bCs/>
                <w:color w:val="000000" w:themeColor="text1"/>
                <w:sz w:val="24"/>
                <w:szCs w:val="24"/>
              </w:rPr>
              <w:t>,</w:t>
            </w:r>
            <w:r>
              <w:rPr>
                <w:rFonts w:eastAsia="仿宋_GB2312"/>
                <w:bCs/>
                <w:color w:val="000000" w:themeColor="text1"/>
                <w:sz w:val="24"/>
                <w:szCs w:val="24"/>
              </w:rPr>
              <w:t>54:627-633</w:t>
            </w:r>
            <w:r>
              <w:rPr>
                <w:rFonts w:hint="eastAsia" w:eastAsia="仿宋_GB2312"/>
                <w:bCs/>
                <w:color w:val="000000" w:themeColor="text1"/>
                <w:sz w:val="24"/>
                <w:szCs w:val="24"/>
              </w:rPr>
              <w:t>；</w:t>
            </w:r>
            <w:r>
              <w:rPr>
                <w:rFonts w:eastAsia="仿宋_GB2312"/>
                <w:bCs/>
                <w:color w:val="000000" w:themeColor="text1"/>
                <w:sz w:val="24"/>
                <w:szCs w:val="24"/>
              </w:rPr>
              <w:t xml:space="preserve"> </w:t>
            </w:r>
          </w:p>
          <w:p>
            <w:pPr>
              <w:jc w:val="left"/>
              <w:rPr>
                <w:rFonts w:eastAsia="仿宋_GB2312"/>
                <w:bCs/>
                <w:color w:val="000000" w:themeColor="text1"/>
                <w:sz w:val="24"/>
                <w:szCs w:val="24"/>
              </w:rPr>
            </w:pPr>
            <w:r>
              <w:rPr>
                <w:rFonts w:hint="eastAsia" w:eastAsia="仿宋_GB2312"/>
                <w:bCs/>
                <w:color w:val="000000" w:themeColor="text1"/>
                <w:sz w:val="24"/>
                <w:szCs w:val="24"/>
              </w:rPr>
              <w:t>3、</w:t>
            </w:r>
            <w:r>
              <w:rPr>
                <w:rFonts w:eastAsia="仿宋_GB2312"/>
                <w:bCs/>
                <w:color w:val="000000" w:themeColor="text1"/>
                <w:sz w:val="24"/>
                <w:szCs w:val="24"/>
              </w:rPr>
              <w:t>作者：He D, Lou C, Yu W, Zhu K, Wu Z, Liu F, Chen M, Zheng L, Chen Z, Fan S</w:t>
            </w:r>
          </w:p>
          <w:p>
            <w:pPr>
              <w:jc w:val="left"/>
              <w:rPr>
                <w:rFonts w:eastAsia="仿宋_GB2312"/>
                <w:bCs/>
                <w:color w:val="000000" w:themeColor="text1"/>
                <w:sz w:val="24"/>
                <w:szCs w:val="24"/>
              </w:rPr>
            </w:pPr>
            <w:r>
              <w:rPr>
                <w:rFonts w:eastAsia="仿宋_GB2312"/>
                <w:bCs/>
                <w:color w:val="000000" w:themeColor="text1"/>
                <w:sz w:val="24"/>
                <w:szCs w:val="24"/>
              </w:rPr>
              <w:t>论文名称：Cement Distribution Patterns Are Associated with Recompression in Cemented Vertebrae After Percutaneous Vertebroplasty: A Retrospective Study</w:t>
            </w:r>
          </w:p>
          <w:p>
            <w:pPr>
              <w:jc w:val="left"/>
              <w:rPr>
                <w:rFonts w:eastAsia="仿宋_GB2312"/>
                <w:bCs/>
                <w:color w:val="000000" w:themeColor="text1"/>
                <w:sz w:val="24"/>
                <w:szCs w:val="24"/>
              </w:rPr>
            </w:pPr>
            <w:r>
              <w:rPr>
                <w:rFonts w:eastAsia="仿宋_GB2312"/>
                <w:bCs/>
                <w:color w:val="000000" w:themeColor="text1"/>
                <w:sz w:val="24"/>
                <w:szCs w:val="24"/>
              </w:rPr>
              <w:t>刊物：World Neurosurg</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发表时间：2018.12</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年卷页码：2018 Dec;120:e1-e7.</w:t>
            </w:r>
          </w:p>
          <w:p>
            <w:pPr>
              <w:jc w:val="left"/>
              <w:rPr>
                <w:rFonts w:eastAsia="仿宋_GB2312"/>
                <w:bCs/>
                <w:color w:val="000000" w:themeColor="text1"/>
                <w:sz w:val="24"/>
                <w:szCs w:val="24"/>
              </w:rPr>
            </w:pPr>
            <w:r>
              <w:rPr>
                <w:rFonts w:hint="eastAsia" w:eastAsia="仿宋_GB2312"/>
                <w:bCs/>
                <w:color w:val="000000" w:themeColor="text1"/>
                <w:sz w:val="24"/>
                <w:szCs w:val="24"/>
              </w:rPr>
              <w:t>4、</w:t>
            </w:r>
            <w:r>
              <w:rPr>
                <w:rFonts w:eastAsia="仿宋_GB2312"/>
                <w:bCs/>
                <w:color w:val="000000" w:themeColor="text1"/>
                <w:sz w:val="24"/>
                <w:szCs w:val="24"/>
              </w:rPr>
              <w:t>作者：He D, Yu W, Chen Z, Li L, Zhu K, Fan S</w:t>
            </w:r>
          </w:p>
          <w:p>
            <w:pPr>
              <w:jc w:val="left"/>
              <w:rPr>
                <w:rFonts w:eastAsia="仿宋_GB2312"/>
                <w:bCs/>
                <w:color w:val="000000" w:themeColor="text1"/>
                <w:sz w:val="24"/>
                <w:szCs w:val="24"/>
              </w:rPr>
            </w:pPr>
            <w:r>
              <w:rPr>
                <w:rFonts w:eastAsia="仿宋_GB2312"/>
                <w:bCs/>
                <w:color w:val="000000" w:themeColor="text1"/>
                <w:sz w:val="24"/>
                <w:szCs w:val="24"/>
              </w:rPr>
              <w:t>论文名称：Pathogenesis of the intravertebral vacuum of K</w:t>
            </w:r>
            <w:r>
              <w:rPr>
                <w:rStyle w:val="8"/>
                <w:b w:val="0"/>
                <w:color w:val="000000"/>
              </w:rPr>
              <w:t>ü</w:t>
            </w:r>
            <w:r>
              <w:rPr>
                <w:rFonts w:eastAsia="仿宋_GB2312"/>
                <w:bCs/>
                <w:color w:val="000000" w:themeColor="text1"/>
                <w:sz w:val="24"/>
                <w:szCs w:val="24"/>
              </w:rPr>
              <w:t>mmell's disease</w:t>
            </w:r>
          </w:p>
          <w:p>
            <w:pPr>
              <w:jc w:val="left"/>
              <w:rPr>
                <w:rFonts w:eastAsia="仿宋_GB2312"/>
                <w:bCs/>
                <w:color w:val="000000" w:themeColor="text1"/>
                <w:sz w:val="24"/>
                <w:szCs w:val="24"/>
              </w:rPr>
            </w:pPr>
            <w:r>
              <w:rPr>
                <w:rFonts w:eastAsia="仿宋_GB2312"/>
                <w:bCs/>
                <w:color w:val="000000" w:themeColor="text1"/>
                <w:sz w:val="24"/>
                <w:szCs w:val="24"/>
              </w:rPr>
              <w:t>刊物：Exp Ther Med</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hint="eastAsia" w:eastAsia="仿宋_GB2312"/>
                <w:bCs/>
                <w:color w:val="000000" w:themeColor="text1"/>
                <w:sz w:val="24"/>
                <w:szCs w:val="24"/>
              </w:rPr>
              <w:t>发表时间：2</w:t>
            </w:r>
            <w:r>
              <w:rPr>
                <w:rFonts w:eastAsia="仿宋_GB2312"/>
                <w:bCs/>
                <w:color w:val="000000" w:themeColor="text1"/>
                <w:sz w:val="24"/>
                <w:szCs w:val="24"/>
              </w:rPr>
              <w:t>016</w:t>
            </w:r>
            <w:r>
              <w:rPr>
                <w:rFonts w:hint="eastAsia" w:eastAsia="仿宋_GB2312"/>
                <w:bCs/>
                <w:color w:val="000000" w:themeColor="text1"/>
                <w:sz w:val="24"/>
                <w:szCs w:val="24"/>
              </w:rPr>
              <w:t>.</w:t>
            </w:r>
            <w:r>
              <w:rPr>
                <w:rFonts w:eastAsia="仿宋_GB2312"/>
                <w:bCs/>
                <w:color w:val="000000" w:themeColor="text1"/>
                <w:sz w:val="24"/>
                <w:szCs w:val="24"/>
              </w:rPr>
              <w:t>08</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年卷页码：2016 Aug12(2):879-882</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hint="eastAsia" w:eastAsia="仿宋_GB2312"/>
                <w:bCs/>
                <w:color w:val="000000" w:themeColor="text1"/>
                <w:sz w:val="24"/>
                <w:szCs w:val="24"/>
              </w:rPr>
              <w:t>5、</w:t>
            </w:r>
            <w:r>
              <w:rPr>
                <w:rFonts w:eastAsia="仿宋_GB2312"/>
                <w:bCs/>
                <w:color w:val="000000" w:themeColor="text1"/>
                <w:sz w:val="24"/>
                <w:szCs w:val="24"/>
              </w:rPr>
              <w:t>作者：Mei L, Sang W, Chen Z, Lou C, Zheng L, Jin K, Huang W, He D.</w:t>
            </w:r>
          </w:p>
          <w:p>
            <w:pPr>
              <w:jc w:val="left"/>
              <w:rPr>
                <w:rFonts w:eastAsia="仿宋_GB2312"/>
                <w:bCs/>
                <w:color w:val="000000" w:themeColor="text1"/>
                <w:sz w:val="24"/>
                <w:szCs w:val="24"/>
              </w:rPr>
            </w:pPr>
            <w:r>
              <w:rPr>
                <w:rFonts w:eastAsia="仿宋_GB2312"/>
                <w:bCs/>
                <w:color w:val="000000" w:themeColor="text1"/>
                <w:sz w:val="24"/>
                <w:szCs w:val="24"/>
              </w:rPr>
              <w:t>论文名称：Titanium mesh bone grafting combined with pedicle screw internal fixation for treatment of K</w:t>
            </w:r>
            <w:r>
              <w:rPr>
                <w:rStyle w:val="8"/>
                <w:b w:val="0"/>
                <w:color w:val="000000"/>
              </w:rPr>
              <w:t>ü</w:t>
            </w:r>
            <w:r>
              <w:rPr>
                <w:rFonts w:eastAsia="仿宋_GB2312"/>
                <w:bCs/>
                <w:color w:val="000000" w:themeColor="text1"/>
                <w:sz w:val="24"/>
                <w:szCs w:val="24"/>
              </w:rPr>
              <w:t>mmell disease with cord compression: A case report and literature review.</w:t>
            </w:r>
          </w:p>
          <w:p>
            <w:pPr>
              <w:jc w:val="left"/>
              <w:rPr>
                <w:rFonts w:eastAsia="仿宋_GB2312"/>
                <w:bCs/>
                <w:color w:val="000000" w:themeColor="text1"/>
                <w:sz w:val="24"/>
                <w:szCs w:val="24"/>
              </w:rPr>
            </w:pPr>
            <w:r>
              <w:rPr>
                <w:rFonts w:eastAsia="仿宋_GB2312"/>
                <w:bCs/>
                <w:color w:val="000000" w:themeColor="text1"/>
                <w:sz w:val="24"/>
                <w:szCs w:val="24"/>
              </w:rPr>
              <w:t>刊物：Medicine (Baltimore)</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发表时间：</w:t>
            </w:r>
            <w:r>
              <w:rPr>
                <w:rFonts w:hint="eastAsia" w:eastAsia="仿宋_GB2312"/>
                <w:bCs/>
                <w:color w:val="000000" w:themeColor="text1"/>
                <w:sz w:val="24"/>
                <w:szCs w:val="24"/>
              </w:rPr>
              <w:t>2</w:t>
            </w:r>
            <w:r>
              <w:rPr>
                <w:rFonts w:eastAsia="仿宋_GB2312"/>
                <w:bCs/>
                <w:color w:val="000000" w:themeColor="text1"/>
                <w:sz w:val="24"/>
                <w:szCs w:val="24"/>
              </w:rPr>
              <w:t>018</w:t>
            </w:r>
            <w:r>
              <w:rPr>
                <w:rFonts w:hint="eastAsia" w:eastAsia="仿宋_GB2312"/>
                <w:bCs/>
                <w:color w:val="000000" w:themeColor="text1"/>
                <w:sz w:val="24"/>
                <w:szCs w:val="24"/>
              </w:rPr>
              <w:t>.</w:t>
            </w:r>
            <w:r>
              <w:rPr>
                <w:rFonts w:eastAsia="仿宋_GB2312"/>
                <w:bCs/>
                <w:color w:val="000000" w:themeColor="text1"/>
                <w:sz w:val="24"/>
                <w:szCs w:val="24"/>
              </w:rPr>
              <w:t>09</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hint="eastAsia" w:eastAsia="仿宋_GB2312"/>
                <w:bCs/>
                <w:color w:val="000000" w:themeColor="text1"/>
                <w:sz w:val="24"/>
                <w:szCs w:val="24"/>
              </w:rPr>
              <w:t>年卷页码：</w:t>
            </w:r>
            <w:r>
              <w:rPr>
                <w:rFonts w:eastAsia="仿宋_GB2312"/>
                <w:bCs/>
                <w:color w:val="000000" w:themeColor="text1"/>
                <w:sz w:val="24"/>
                <w:szCs w:val="24"/>
              </w:rPr>
              <w:t>2018;97(36):e12183</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hint="eastAsia" w:eastAsia="仿宋_GB2312"/>
                <w:bCs/>
                <w:color w:val="000000" w:themeColor="text1"/>
                <w:sz w:val="24"/>
                <w:szCs w:val="24"/>
              </w:rPr>
              <w:t>6、</w:t>
            </w:r>
            <w:r>
              <w:rPr>
                <w:rFonts w:eastAsia="仿宋_GB2312"/>
                <w:bCs/>
                <w:color w:val="000000" w:themeColor="text1"/>
                <w:sz w:val="24"/>
                <w:szCs w:val="24"/>
              </w:rPr>
              <w:t>作者：Liu F, Chen Z, Lou C, Yu W, Zheng L, He D, Zhu K</w:t>
            </w:r>
          </w:p>
          <w:p>
            <w:pPr>
              <w:jc w:val="left"/>
              <w:rPr>
                <w:rFonts w:eastAsia="仿宋_GB2312"/>
                <w:bCs/>
                <w:color w:val="000000" w:themeColor="text1"/>
                <w:sz w:val="24"/>
                <w:szCs w:val="24"/>
              </w:rPr>
            </w:pPr>
            <w:r>
              <w:rPr>
                <w:rFonts w:eastAsia="仿宋_GB2312"/>
                <w:bCs/>
                <w:color w:val="000000" w:themeColor="text1"/>
                <w:sz w:val="24"/>
                <w:szCs w:val="24"/>
              </w:rPr>
              <w:t>论文名称：Anterior reconstruction versus posterior osteotomy in treating Kümmell's disease with neurological deficits: A systematic review</w:t>
            </w:r>
          </w:p>
          <w:p>
            <w:pPr>
              <w:jc w:val="left"/>
              <w:rPr>
                <w:rFonts w:eastAsia="仿宋_GB2312"/>
                <w:bCs/>
                <w:color w:val="000000" w:themeColor="text1"/>
                <w:sz w:val="24"/>
                <w:szCs w:val="24"/>
              </w:rPr>
            </w:pPr>
            <w:r>
              <w:rPr>
                <w:rFonts w:eastAsia="仿宋_GB2312"/>
                <w:bCs/>
                <w:color w:val="000000" w:themeColor="text1"/>
                <w:sz w:val="24"/>
                <w:szCs w:val="24"/>
              </w:rPr>
              <w:t>刊物：Acta Orthop Traumatol Turc</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发表时间：</w:t>
            </w:r>
            <w:r>
              <w:rPr>
                <w:rFonts w:hint="eastAsia" w:eastAsia="仿宋_GB2312"/>
                <w:bCs/>
                <w:color w:val="000000" w:themeColor="text1"/>
                <w:sz w:val="24"/>
                <w:szCs w:val="24"/>
              </w:rPr>
              <w:t>2018.06；</w:t>
            </w:r>
          </w:p>
          <w:p>
            <w:pPr>
              <w:jc w:val="left"/>
              <w:rPr>
                <w:rFonts w:eastAsia="仿宋_GB2312"/>
                <w:bCs/>
                <w:color w:val="000000" w:themeColor="text1"/>
                <w:sz w:val="24"/>
                <w:szCs w:val="24"/>
              </w:rPr>
            </w:pPr>
            <w:r>
              <w:rPr>
                <w:rFonts w:eastAsia="仿宋_GB2312"/>
                <w:bCs/>
                <w:color w:val="000000" w:themeColor="text1"/>
                <w:sz w:val="24"/>
                <w:szCs w:val="24"/>
              </w:rPr>
              <w:t>年卷页码：2018</w:t>
            </w:r>
            <w:r>
              <w:rPr>
                <w:rFonts w:hint="eastAsia" w:eastAsia="仿宋_GB2312"/>
                <w:bCs/>
                <w:color w:val="000000" w:themeColor="text1"/>
                <w:sz w:val="24"/>
                <w:szCs w:val="24"/>
              </w:rPr>
              <w:t>,</w:t>
            </w:r>
            <w:r>
              <w:rPr>
                <w:rFonts w:eastAsia="仿宋_GB2312"/>
                <w:bCs/>
                <w:color w:val="000000" w:themeColor="text1"/>
                <w:sz w:val="24"/>
                <w:szCs w:val="24"/>
              </w:rPr>
              <w:t>52:283-288.</w:t>
            </w:r>
          </w:p>
          <w:p>
            <w:pPr>
              <w:jc w:val="left"/>
              <w:rPr>
                <w:rFonts w:eastAsia="仿宋_GB2312"/>
                <w:bCs/>
                <w:color w:val="000000" w:themeColor="text1"/>
                <w:sz w:val="24"/>
                <w:szCs w:val="24"/>
              </w:rPr>
            </w:pPr>
            <w:r>
              <w:rPr>
                <w:rFonts w:hint="eastAsia" w:eastAsia="仿宋_GB2312"/>
                <w:bCs/>
                <w:color w:val="000000" w:themeColor="text1"/>
                <w:sz w:val="24"/>
                <w:szCs w:val="24"/>
              </w:rPr>
              <w:t>7</w:t>
            </w:r>
            <w:r>
              <w:rPr>
                <w:rFonts w:eastAsia="仿宋_GB2312"/>
                <w:bCs/>
                <w:color w:val="000000" w:themeColor="text1"/>
                <w:sz w:val="24"/>
                <w:szCs w:val="24"/>
              </w:rPr>
              <w:t>、作者：Pan W, Zheng L,</w:t>
            </w:r>
            <w:r>
              <w:rPr>
                <w:rFonts w:hint="eastAsia" w:eastAsia="仿宋_GB2312"/>
                <w:bCs/>
                <w:color w:val="000000" w:themeColor="text1"/>
                <w:sz w:val="24"/>
                <w:szCs w:val="24"/>
              </w:rPr>
              <w:t xml:space="preserve"> </w:t>
            </w:r>
            <w:r>
              <w:rPr>
                <w:rFonts w:eastAsia="仿宋_GB2312"/>
                <w:bCs/>
                <w:color w:val="000000" w:themeColor="text1"/>
                <w:sz w:val="24"/>
                <w:szCs w:val="24"/>
              </w:rPr>
              <w:t>Gao J, Ye L, Chen Z, Liu S, Pan B, Fang J, Lai H, Zhang Y, Ni K, Lou C, He D</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论文名称：SIS3 suppresses osteoclastogenesis and ameliorates bone loss in ovariectomized mice by modulating Nox4-dependent reactive oxygen species</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eastAsia="仿宋_GB2312"/>
                <w:bCs/>
                <w:color w:val="000000" w:themeColor="text1"/>
                <w:sz w:val="24"/>
                <w:szCs w:val="24"/>
              </w:rPr>
              <w:t>刊物：Biochem Pharmacol</w:t>
            </w:r>
            <w:r>
              <w:rPr>
                <w:rFonts w:hint="eastAsia" w:eastAsia="仿宋_GB2312"/>
                <w:bCs/>
                <w:color w:val="000000" w:themeColor="text1"/>
                <w:sz w:val="24"/>
                <w:szCs w:val="24"/>
              </w:rPr>
              <w:t>;</w:t>
            </w:r>
            <w:r>
              <w:rPr>
                <w:rFonts w:eastAsia="仿宋_GB2312"/>
                <w:bCs/>
                <w:color w:val="000000" w:themeColor="text1"/>
                <w:sz w:val="24"/>
                <w:szCs w:val="24"/>
              </w:rPr>
              <w:t> </w:t>
            </w:r>
          </w:p>
          <w:p>
            <w:pPr>
              <w:jc w:val="left"/>
              <w:rPr>
                <w:rFonts w:eastAsia="仿宋_GB2312"/>
                <w:bCs/>
                <w:color w:val="000000" w:themeColor="text1"/>
                <w:sz w:val="24"/>
                <w:szCs w:val="24"/>
              </w:rPr>
            </w:pPr>
            <w:r>
              <w:rPr>
                <w:rFonts w:eastAsia="仿宋_GB2312"/>
                <w:bCs/>
                <w:color w:val="000000" w:themeColor="text1"/>
                <w:sz w:val="24"/>
                <w:szCs w:val="24"/>
              </w:rPr>
              <w:t>发表时间：</w:t>
            </w:r>
            <w:r>
              <w:rPr>
                <w:rFonts w:hint="eastAsia" w:eastAsia="仿宋_GB2312"/>
                <w:bCs/>
                <w:color w:val="000000" w:themeColor="text1"/>
                <w:sz w:val="24"/>
                <w:szCs w:val="24"/>
              </w:rPr>
              <w:t>2022.01;</w:t>
            </w:r>
          </w:p>
          <w:p>
            <w:pPr>
              <w:jc w:val="left"/>
              <w:rPr>
                <w:rFonts w:eastAsia="仿宋_GB2312"/>
                <w:bCs/>
                <w:color w:val="000000" w:themeColor="text1"/>
                <w:sz w:val="24"/>
                <w:szCs w:val="24"/>
              </w:rPr>
            </w:pPr>
            <w:r>
              <w:rPr>
                <w:rFonts w:eastAsia="仿宋_GB2312"/>
                <w:bCs/>
                <w:color w:val="000000" w:themeColor="text1"/>
                <w:sz w:val="24"/>
                <w:szCs w:val="24"/>
              </w:rPr>
              <w:t>年卷页码：2022</w:t>
            </w:r>
            <w:r>
              <w:rPr>
                <w:rFonts w:hint="eastAsia" w:eastAsia="仿宋_GB2312"/>
                <w:bCs/>
                <w:color w:val="000000" w:themeColor="text1"/>
                <w:sz w:val="24"/>
                <w:szCs w:val="24"/>
              </w:rPr>
              <w:t>,</w:t>
            </w:r>
            <w:r>
              <w:rPr>
                <w:rFonts w:eastAsia="仿宋_GB2312"/>
                <w:bCs/>
                <w:color w:val="000000" w:themeColor="text1"/>
                <w:sz w:val="24"/>
                <w:szCs w:val="24"/>
              </w:rPr>
              <w:t>195:114846</w:t>
            </w:r>
            <w:r>
              <w:rPr>
                <w:rFonts w:hint="eastAsia" w:eastAsia="仿宋_GB2312"/>
                <w:bCs/>
                <w:color w:val="000000" w:themeColor="text1"/>
                <w:sz w:val="24"/>
                <w:szCs w:val="24"/>
              </w:rPr>
              <w:t>；</w:t>
            </w:r>
          </w:p>
          <w:p>
            <w:pPr>
              <w:jc w:val="left"/>
              <w:rPr>
                <w:rFonts w:eastAsia="仿宋_GB2312"/>
                <w:bCs/>
                <w:color w:val="000000" w:themeColor="text1"/>
                <w:sz w:val="24"/>
                <w:szCs w:val="24"/>
              </w:rPr>
            </w:pPr>
            <w:r>
              <w:rPr>
                <w:rFonts w:hint="eastAsia" w:eastAsia="仿宋_GB2312"/>
                <w:bCs/>
                <w:color w:val="000000" w:themeColor="text1"/>
                <w:sz w:val="24"/>
                <w:szCs w:val="24"/>
              </w:rPr>
              <w:t>8</w:t>
            </w:r>
            <w:r>
              <w:rPr>
                <w:rFonts w:eastAsia="仿宋_GB2312"/>
                <w:bCs/>
                <w:color w:val="000000" w:themeColor="text1"/>
                <w:sz w:val="24"/>
                <w:szCs w:val="24"/>
              </w:rPr>
              <w:t>、作者：Lin Zheng, Jiawei Gao, Kangtao Jin, Zhenzhong Chen, Weiyang Yu, Kejun Zhu, Wenjun Huang, Feijun Liu, Liangwei Mei,Chao Lou, Dengwei He；</w:t>
            </w:r>
          </w:p>
          <w:p>
            <w:pPr>
              <w:jc w:val="left"/>
              <w:rPr>
                <w:rFonts w:eastAsia="仿宋_GB2312"/>
                <w:bCs/>
                <w:color w:val="000000" w:themeColor="text1"/>
                <w:sz w:val="24"/>
                <w:szCs w:val="24"/>
              </w:rPr>
            </w:pPr>
            <w:r>
              <w:rPr>
                <w:rFonts w:eastAsia="仿宋_GB2312"/>
                <w:bCs/>
                <w:color w:val="000000" w:themeColor="text1"/>
                <w:sz w:val="24"/>
                <w:szCs w:val="24"/>
              </w:rPr>
              <w:t>论文名称：Macrophage migration inhibitory factor (MIF) inhibitor 4-IPP suppresses osteoclast formation and promotes osteoblast differentiation through the inhibition of the NF-κB signaling pathway；</w:t>
            </w:r>
          </w:p>
          <w:p>
            <w:pPr>
              <w:jc w:val="left"/>
              <w:rPr>
                <w:rFonts w:eastAsia="仿宋_GB2312"/>
                <w:bCs/>
                <w:color w:val="000000" w:themeColor="text1"/>
                <w:sz w:val="24"/>
                <w:szCs w:val="24"/>
              </w:rPr>
            </w:pPr>
            <w:r>
              <w:rPr>
                <w:rFonts w:eastAsia="仿宋_GB2312"/>
                <w:bCs/>
                <w:color w:val="000000" w:themeColor="text1"/>
                <w:sz w:val="24"/>
                <w:szCs w:val="24"/>
              </w:rPr>
              <w:t>刊物：FASEB J；</w:t>
            </w:r>
          </w:p>
          <w:p>
            <w:pPr>
              <w:jc w:val="left"/>
              <w:rPr>
                <w:rFonts w:eastAsia="仿宋_GB2312"/>
                <w:bCs/>
                <w:color w:val="000000" w:themeColor="text1"/>
                <w:sz w:val="24"/>
                <w:szCs w:val="24"/>
              </w:rPr>
            </w:pPr>
            <w:r>
              <w:rPr>
                <w:rFonts w:eastAsia="仿宋_GB2312"/>
                <w:bCs/>
                <w:color w:val="000000" w:themeColor="text1"/>
                <w:sz w:val="24"/>
                <w:szCs w:val="24"/>
              </w:rPr>
              <w:t>发表时间：2019</w:t>
            </w:r>
            <w:r>
              <w:rPr>
                <w:rFonts w:hint="eastAsia" w:eastAsia="仿宋_GB2312"/>
                <w:bCs/>
                <w:color w:val="000000" w:themeColor="text1"/>
                <w:sz w:val="24"/>
                <w:szCs w:val="24"/>
              </w:rPr>
              <w:t>.0</w:t>
            </w:r>
            <w:r>
              <w:rPr>
                <w:rFonts w:eastAsia="仿宋_GB2312"/>
                <w:bCs/>
                <w:color w:val="000000" w:themeColor="text1"/>
                <w:sz w:val="24"/>
                <w:szCs w:val="24"/>
              </w:rPr>
              <w:t>6；</w:t>
            </w:r>
          </w:p>
          <w:p>
            <w:pPr>
              <w:jc w:val="left"/>
              <w:rPr>
                <w:rFonts w:eastAsia="仿宋_GB2312"/>
                <w:bCs/>
                <w:color w:val="000000" w:themeColor="text1"/>
                <w:sz w:val="24"/>
                <w:szCs w:val="24"/>
              </w:rPr>
            </w:pPr>
            <w:r>
              <w:rPr>
                <w:rFonts w:eastAsia="仿宋_GB2312"/>
                <w:bCs/>
                <w:color w:val="000000" w:themeColor="text1"/>
                <w:sz w:val="24"/>
                <w:szCs w:val="24"/>
              </w:rPr>
              <w:t>年卷页码</w:t>
            </w:r>
            <w:r>
              <w:rPr>
                <w:rFonts w:hint="eastAsia" w:eastAsia="仿宋_GB2312"/>
                <w:bCs/>
                <w:color w:val="000000" w:themeColor="text1"/>
                <w:sz w:val="24"/>
                <w:szCs w:val="24"/>
              </w:rPr>
              <w:t>：</w:t>
            </w:r>
            <w:r>
              <w:rPr>
                <w:rFonts w:eastAsia="仿宋_GB2312"/>
                <w:bCs/>
                <w:color w:val="000000" w:themeColor="text1"/>
                <w:sz w:val="24"/>
                <w:szCs w:val="24"/>
              </w:rPr>
              <w:t>2019,33(6):7667-7683；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eastAsia="仿宋_GB2312"/>
                <w:bCs/>
                <w:color w:val="000000" w:themeColor="text1"/>
                <w:sz w:val="28"/>
                <w:szCs w:val="24"/>
              </w:rPr>
            </w:pPr>
            <w:r>
              <w:rPr>
                <w:rFonts w:eastAsia="仿宋_GB2312"/>
                <w:bCs/>
                <w:color w:val="000000" w:themeColor="text1"/>
                <w:sz w:val="28"/>
                <w:szCs w:val="24"/>
              </w:rPr>
              <w:t>主要完成人</w:t>
            </w:r>
          </w:p>
        </w:tc>
        <w:tc>
          <w:tcPr>
            <w:tcW w:w="6237" w:type="dxa"/>
            <w:tcBorders>
              <w:left w:val="single" w:color="auto" w:sz="4" w:space="0"/>
            </w:tcBorders>
            <w:vAlign w:val="center"/>
          </w:tcPr>
          <w:p>
            <w:pPr>
              <w:spacing w:line="440" w:lineRule="exact"/>
              <w:rPr>
                <w:rFonts w:eastAsia="仿宋_GB2312"/>
                <w:bCs/>
                <w:color w:val="000000" w:themeColor="text1"/>
                <w:sz w:val="24"/>
                <w:szCs w:val="24"/>
              </w:rPr>
            </w:pPr>
            <w:r>
              <w:rPr>
                <w:rFonts w:eastAsia="仿宋_GB2312"/>
                <w:bCs/>
                <w:color w:val="000000" w:themeColor="text1"/>
                <w:sz w:val="24"/>
                <w:szCs w:val="24"/>
              </w:rPr>
              <w:t>1.何登伟，排名1，主任医师，丽水市中心医院；</w:t>
            </w:r>
          </w:p>
          <w:p>
            <w:pPr>
              <w:spacing w:line="440" w:lineRule="exact"/>
              <w:rPr>
                <w:rFonts w:eastAsia="仿宋_GB2312"/>
                <w:bCs/>
                <w:color w:val="000000" w:themeColor="text1"/>
                <w:sz w:val="24"/>
                <w:szCs w:val="24"/>
              </w:rPr>
            </w:pPr>
            <w:r>
              <w:rPr>
                <w:rFonts w:eastAsia="仿宋_GB2312"/>
                <w:bCs/>
                <w:color w:val="000000" w:themeColor="text1"/>
                <w:sz w:val="24"/>
                <w:szCs w:val="24"/>
              </w:rPr>
              <w:t>2.楼超，排名2，主治医师，丽水市中心医院；</w:t>
            </w:r>
          </w:p>
          <w:p>
            <w:pPr>
              <w:spacing w:line="440" w:lineRule="exact"/>
              <w:rPr>
                <w:rFonts w:eastAsia="仿宋_GB2312"/>
                <w:bCs/>
                <w:color w:val="000000" w:themeColor="text1"/>
                <w:sz w:val="24"/>
                <w:szCs w:val="24"/>
              </w:rPr>
            </w:pPr>
            <w:r>
              <w:rPr>
                <w:rFonts w:eastAsia="仿宋_GB2312"/>
                <w:bCs/>
                <w:color w:val="000000" w:themeColor="text1"/>
                <w:sz w:val="24"/>
                <w:szCs w:val="24"/>
              </w:rPr>
              <w:t>3.</w:t>
            </w:r>
            <w:r>
              <w:rPr>
                <w:rFonts w:hint="eastAsia" w:eastAsia="仿宋_GB2312"/>
                <w:bCs/>
                <w:color w:val="000000" w:themeColor="text1"/>
                <w:sz w:val="24"/>
                <w:szCs w:val="24"/>
              </w:rPr>
              <w:t>陈振中</w:t>
            </w:r>
            <w:r>
              <w:rPr>
                <w:rFonts w:eastAsia="仿宋_GB2312"/>
                <w:bCs/>
                <w:color w:val="000000" w:themeColor="text1"/>
                <w:sz w:val="24"/>
                <w:szCs w:val="24"/>
              </w:rPr>
              <w:t>，排名3，</w:t>
            </w:r>
            <w:r>
              <w:rPr>
                <w:rFonts w:hint="eastAsia" w:eastAsia="仿宋_GB2312"/>
                <w:bCs/>
                <w:color w:val="000000" w:themeColor="text1"/>
                <w:sz w:val="24"/>
                <w:szCs w:val="24"/>
              </w:rPr>
              <w:t>主治</w:t>
            </w:r>
            <w:r>
              <w:rPr>
                <w:rFonts w:eastAsia="仿宋_GB2312"/>
                <w:bCs/>
                <w:color w:val="000000" w:themeColor="text1"/>
                <w:sz w:val="24"/>
                <w:szCs w:val="24"/>
              </w:rPr>
              <w:t>医师，丽水市中心医院；；</w:t>
            </w:r>
          </w:p>
          <w:p>
            <w:pPr>
              <w:spacing w:line="440" w:lineRule="exact"/>
              <w:rPr>
                <w:rFonts w:eastAsia="仿宋_GB2312"/>
                <w:bCs/>
                <w:color w:val="000000" w:themeColor="text1"/>
                <w:sz w:val="24"/>
                <w:szCs w:val="24"/>
              </w:rPr>
            </w:pPr>
            <w:r>
              <w:rPr>
                <w:rFonts w:eastAsia="仿宋_GB2312"/>
                <w:bCs/>
                <w:color w:val="000000" w:themeColor="text1"/>
                <w:sz w:val="24"/>
                <w:szCs w:val="24"/>
              </w:rPr>
              <w:t>4.刘飞俊，排名4，副主任医师，丽水市中心医院；</w:t>
            </w:r>
          </w:p>
          <w:p>
            <w:pPr>
              <w:spacing w:line="440" w:lineRule="exact"/>
              <w:rPr>
                <w:rFonts w:eastAsia="仿宋_GB2312"/>
                <w:bCs/>
                <w:color w:val="000000" w:themeColor="text1"/>
                <w:sz w:val="24"/>
                <w:szCs w:val="24"/>
              </w:rPr>
            </w:pPr>
            <w:r>
              <w:rPr>
                <w:rFonts w:eastAsia="仿宋_GB2312"/>
                <w:bCs/>
                <w:color w:val="000000" w:themeColor="text1"/>
                <w:sz w:val="24"/>
                <w:szCs w:val="24"/>
              </w:rPr>
              <w:t>5.俞伟杨，排名5，主任医师，丽水市中心医院；；</w:t>
            </w:r>
          </w:p>
          <w:p>
            <w:pPr>
              <w:spacing w:line="440" w:lineRule="exact"/>
              <w:rPr>
                <w:rFonts w:eastAsia="仿宋_GB2312"/>
                <w:bCs/>
                <w:color w:val="000000" w:themeColor="text1"/>
                <w:sz w:val="24"/>
                <w:szCs w:val="24"/>
              </w:rPr>
            </w:pPr>
            <w:r>
              <w:rPr>
                <w:rFonts w:eastAsia="仿宋_GB2312"/>
                <w:bCs/>
                <w:color w:val="000000" w:themeColor="text1"/>
                <w:sz w:val="24"/>
                <w:szCs w:val="24"/>
              </w:rPr>
              <w:t>6.朱科军，排名6，主任医师，丽水市中心医院；</w:t>
            </w:r>
          </w:p>
          <w:p>
            <w:pPr>
              <w:spacing w:line="440" w:lineRule="exact"/>
              <w:rPr>
                <w:rFonts w:eastAsia="仿宋_GB2312"/>
                <w:bCs/>
                <w:color w:val="000000" w:themeColor="text1"/>
                <w:sz w:val="24"/>
                <w:szCs w:val="24"/>
              </w:rPr>
            </w:pPr>
            <w:r>
              <w:rPr>
                <w:rFonts w:eastAsia="仿宋_GB2312"/>
                <w:bCs/>
                <w:color w:val="000000" w:themeColor="text1"/>
                <w:sz w:val="24"/>
                <w:szCs w:val="24"/>
              </w:rPr>
              <w:t>7.</w:t>
            </w:r>
            <w:r>
              <w:rPr>
                <w:rFonts w:hint="eastAsia" w:eastAsia="仿宋_GB2312"/>
                <w:bCs/>
                <w:color w:val="000000" w:themeColor="text1"/>
                <w:sz w:val="24"/>
                <w:szCs w:val="24"/>
              </w:rPr>
              <w:t>朱烨</w:t>
            </w:r>
            <w:r>
              <w:rPr>
                <w:rFonts w:eastAsia="仿宋_GB2312"/>
                <w:bCs/>
                <w:color w:val="000000" w:themeColor="text1"/>
                <w:sz w:val="24"/>
                <w:szCs w:val="24"/>
              </w:rPr>
              <w:t>，排名7，</w:t>
            </w:r>
            <w:r>
              <w:rPr>
                <w:rFonts w:hint="eastAsia" w:eastAsia="仿宋_GB2312"/>
                <w:bCs/>
                <w:color w:val="000000" w:themeColor="text1"/>
                <w:sz w:val="24"/>
                <w:szCs w:val="24"/>
              </w:rPr>
              <w:t>主任</w:t>
            </w:r>
            <w:r>
              <w:rPr>
                <w:rFonts w:eastAsia="仿宋_GB2312"/>
                <w:bCs/>
                <w:color w:val="000000" w:themeColor="text1"/>
                <w:sz w:val="24"/>
                <w:szCs w:val="24"/>
              </w:rPr>
              <w:t>医师，丽水市中心医院；</w:t>
            </w:r>
          </w:p>
          <w:p>
            <w:pPr>
              <w:spacing w:line="440" w:lineRule="exact"/>
              <w:rPr>
                <w:rFonts w:eastAsia="仿宋_GB2312"/>
                <w:bCs/>
                <w:color w:val="000000" w:themeColor="text1"/>
                <w:sz w:val="24"/>
                <w:szCs w:val="24"/>
              </w:rPr>
            </w:pPr>
            <w:r>
              <w:rPr>
                <w:rFonts w:hint="eastAsia" w:eastAsia="仿宋_GB2312"/>
                <w:bCs/>
                <w:color w:val="000000" w:themeColor="text1"/>
                <w:sz w:val="24"/>
                <w:szCs w:val="24"/>
              </w:rPr>
              <w:t>8</w:t>
            </w:r>
            <w:r>
              <w:rPr>
                <w:rFonts w:eastAsia="仿宋_GB2312"/>
                <w:bCs/>
                <w:color w:val="000000" w:themeColor="text1"/>
                <w:sz w:val="24"/>
                <w:szCs w:val="24"/>
              </w:rPr>
              <w:t>.</w:t>
            </w:r>
            <w:r>
              <w:rPr>
                <w:rFonts w:hint="eastAsia" w:eastAsia="仿宋_GB2312"/>
                <w:bCs/>
                <w:color w:val="000000" w:themeColor="text1"/>
                <w:sz w:val="24"/>
                <w:szCs w:val="24"/>
              </w:rPr>
              <w:t>来贺欢</w:t>
            </w:r>
            <w:r>
              <w:rPr>
                <w:rFonts w:eastAsia="仿宋_GB2312"/>
                <w:bCs/>
                <w:color w:val="000000" w:themeColor="text1"/>
                <w:sz w:val="24"/>
                <w:szCs w:val="24"/>
              </w:rPr>
              <w:t>，排名</w:t>
            </w:r>
            <w:r>
              <w:rPr>
                <w:rFonts w:hint="eastAsia" w:eastAsia="仿宋_GB2312"/>
                <w:bCs/>
                <w:color w:val="000000" w:themeColor="text1"/>
                <w:sz w:val="24"/>
                <w:szCs w:val="24"/>
              </w:rPr>
              <w:t>8</w:t>
            </w:r>
            <w:r>
              <w:rPr>
                <w:rFonts w:eastAsia="仿宋_GB2312"/>
                <w:bCs/>
                <w:color w:val="000000" w:themeColor="text1"/>
                <w:sz w:val="24"/>
                <w:szCs w:val="24"/>
              </w:rPr>
              <w:t>，</w:t>
            </w:r>
            <w:r>
              <w:rPr>
                <w:rFonts w:hint="eastAsia" w:eastAsia="仿宋_GB2312"/>
                <w:bCs/>
                <w:color w:val="000000" w:themeColor="text1"/>
                <w:sz w:val="24"/>
                <w:szCs w:val="24"/>
              </w:rPr>
              <w:t>研究实习员</w:t>
            </w:r>
            <w:r>
              <w:rPr>
                <w:rFonts w:eastAsia="仿宋_GB2312"/>
                <w:bCs/>
                <w:color w:val="000000" w:themeColor="text1"/>
                <w:sz w:val="24"/>
                <w:szCs w:val="24"/>
              </w:rPr>
              <w:t>，丽水市中心医院；</w:t>
            </w:r>
          </w:p>
          <w:p>
            <w:pPr>
              <w:spacing w:line="440" w:lineRule="exact"/>
              <w:rPr>
                <w:rFonts w:eastAsia="仿宋_GB2312"/>
                <w:bCs/>
                <w:color w:val="000000" w:themeColor="text1"/>
                <w:sz w:val="24"/>
                <w:szCs w:val="24"/>
              </w:rPr>
            </w:pPr>
            <w:r>
              <w:rPr>
                <w:rFonts w:hint="eastAsia" w:eastAsia="仿宋_GB2312"/>
                <w:bCs/>
                <w:color w:val="000000" w:themeColor="text1"/>
                <w:sz w:val="24"/>
                <w:szCs w:val="24"/>
                <w:lang w:val="en-US" w:eastAsia="zh-CN"/>
              </w:rPr>
              <w:t>9</w:t>
            </w:r>
            <w:bookmarkStart w:id="0" w:name="_GoBack"/>
            <w:bookmarkEnd w:id="0"/>
            <w:r>
              <w:rPr>
                <w:rFonts w:eastAsia="仿宋_GB2312"/>
                <w:bCs/>
                <w:color w:val="000000" w:themeColor="text1"/>
                <w:sz w:val="24"/>
                <w:szCs w:val="24"/>
              </w:rPr>
              <w:t>.</w:t>
            </w:r>
            <w:r>
              <w:rPr>
                <w:rFonts w:hint="eastAsia" w:eastAsia="仿宋_GB2312"/>
                <w:bCs/>
                <w:color w:val="000000" w:themeColor="text1"/>
                <w:sz w:val="24"/>
                <w:szCs w:val="24"/>
              </w:rPr>
              <w:t>柳世杰</w:t>
            </w:r>
            <w:r>
              <w:rPr>
                <w:rFonts w:eastAsia="仿宋_GB2312"/>
                <w:bCs/>
                <w:color w:val="000000" w:themeColor="text1"/>
                <w:sz w:val="24"/>
                <w:szCs w:val="24"/>
              </w:rPr>
              <w:t>，排名</w:t>
            </w:r>
            <w:r>
              <w:rPr>
                <w:rFonts w:hint="eastAsia" w:eastAsia="仿宋_GB2312"/>
                <w:bCs/>
                <w:color w:val="000000" w:themeColor="text1"/>
                <w:sz w:val="24"/>
                <w:szCs w:val="24"/>
              </w:rPr>
              <w:t>9</w:t>
            </w:r>
            <w:r>
              <w:rPr>
                <w:rFonts w:eastAsia="仿宋_GB2312"/>
                <w:bCs/>
                <w:color w:val="000000" w:themeColor="text1"/>
                <w:sz w:val="24"/>
                <w:szCs w:val="24"/>
              </w:rPr>
              <w:t>，医师，丽水市中心医院；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2269" w:type="dxa"/>
            <w:tcBorders>
              <w:right w:val="single" w:color="auto" w:sz="4" w:space="0"/>
            </w:tcBorders>
            <w:vAlign w:val="center"/>
          </w:tcPr>
          <w:p>
            <w:pPr>
              <w:spacing w:line="440" w:lineRule="exact"/>
              <w:jc w:val="center"/>
              <w:rPr>
                <w:rFonts w:eastAsia="仿宋"/>
                <w:bCs/>
                <w:color w:val="000000" w:themeColor="text1"/>
                <w:sz w:val="24"/>
                <w:szCs w:val="24"/>
              </w:rPr>
            </w:pPr>
            <w:r>
              <w:rPr>
                <w:rFonts w:eastAsia="仿宋"/>
                <w:bCs/>
                <w:color w:val="000000" w:themeColor="text1"/>
                <w:sz w:val="28"/>
                <w:szCs w:val="24"/>
              </w:rPr>
              <w:t>主要完成单位</w:t>
            </w:r>
          </w:p>
        </w:tc>
        <w:tc>
          <w:tcPr>
            <w:tcW w:w="6237" w:type="dxa"/>
            <w:tcBorders>
              <w:left w:val="single" w:color="auto" w:sz="4" w:space="0"/>
            </w:tcBorders>
            <w:vAlign w:val="center"/>
          </w:tcPr>
          <w:p>
            <w:pPr>
              <w:spacing w:line="440" w:lineRule="exact"/>
              <w:jc w:val="left"/>
              <w:rPr>
                <w:rFonts w:eastAsia="仿宋_GB2312"/>
                <w:bCs/>
                <w:color w:val="000000" w:themeColor="text1"/>
                <w:sz w:val="24"/>
                <w:szCs w:val="24"/>
              </w:rPr>
            </w:pPr>
            <w:r>
              <w:rPr>
                <w:rFonts w:eastAsia="仿宋_GB2312"/>
                <w:bCs/>
                <w:color w:val="000000" w:themeColor="text1"/>
                <w:sz w:val="24"/>
                <w:szCs w:val="24"/>
              </w:rPr>
              <w:t>丽水市中心医院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jc w:val="center"/>
              <w:rPr>
                <w:rStyle w:val="8"/>
                <w:rFonts w:eastAsia="仿宋_GB2312"/>
                <w:b w:val="0"/>
                <w:color w:val="000000"/>
                <w:sz w:val="28"/>
                <w:szCs w:val="28"/>
              </w:rPr>
            </w:pPr>
            <w:r>
              <w:rPr>
                <w:rStyle w:val="8"/>
                <w:rFonts w:eastAsia="仿宋_GB2312"/>
                <w:color w:val="000000"/>
                <w:sz w:val="28"/>
                <w:szCs w:val="28"/>
              </w:rPr>
              <w:t>提名单位</w:t>
            </w:r>
          </w:p>
        </w:tc>
        <w:tc>
          <w:tcPr>
            <w:tcW w:w="6237" w:type="dxa"/>
            <w:vAlign w:val="center"/>
          </w:tcPr>
          <w:p>
            <w:pPr>
              <w:contextualSpacing/>
              <w:jc w:val="center"/>
              <w:rPr>
                <w:rStyle w:val="8"/>
                <w:b w:val="0"/>
                <w:color w:val="000000"/>
              </w:rPr>
            </w:pPr>
            <w:r>
              <w:rPr>
                <w:rFonts w:eastAsia="仿宋_GB2312"/>
                <w:bCs/>
                <w:color w:val="000000" w:themeColor="text1"/>
                <w:sz w:val="24"/>
                <w:szCs w:val="24"/>
              </w:rPr>
              <w:t>丽水市人民政府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269" w:type="dxa"/>
            <w:vAlign w:val="center"/>
          </w:tcPr>
          <w:p>
            <w:pPr>
              <w:jc w:val="center"/>
              <w:rPr>
                <w:rStyle w:val="8"/>
                <w:rFonts w:eastAsia="仿宋_GB2312"/>
                <w:b w:val="0"/>
                <w:color w:val="000000"/>
                <w:sz w:val="28"/>
                <w:szCs w:val="28"/>
              </w:rPr>
            </w:pPr>
            <w:r>
              <w:rPr>
                <w:rStyle w:val="8"/>
                <w:rFonts w:eastAsia="仿宋_GB2312"/>
                <w:color w:val="000000"/>
                <w:sz w:val="28"/>
                <w:szCs w:val="28"/>
              </w:rPr>
              <w:t>提名意见</w:t>
            </w:r>
          </w:p>
        </w:tc>
        <w:tc>
          <w:tcPr>
            <w:tcW w:w="6237" w:type="dxa"/>
            <w:vAlign w:val="center"/>
          </w:tcPr>
          <w:p>
            <w:pPr>
              <w:contextualSpacing/>
              <w:jc w:val="left"/>
              <w:rPr>
                <w:rFonts w:ascii="仿宋" w:hAnsi="仿宋" w:eastAsia="仿宋"/>
                <w:bCs/>
                <w:color w:val="000000"/>
                <w:sz w:val="24"/>
                <w:szCs w:val="24"/>
              </w:rPr>
            </w:pPr>
            <w:r>
              <w:rPr>
                <w:rFonts w:hint="eastAsia" w:eastAsia="仿宋_GB2312"/>
                <w:bCs/>
                <w:color w:val="000000"/>
                <w:sz w:val="24"/>
                <w:szCs w:val="24"/>
              </w:rPr>
              <w:t>该团队紧密围绕</w:t>
            </w:r>
            <w:r>
              <w:rPr>
                <w:rFonts w:eastAsia="仿宋_GB2312"/>
                <w:bCs/>
                <w:color w:val="000000"/>
                <w:sz w:val="24"/>
                <w:szCs w:val="24"/>
              </w:rPr>
              <w:t>“</w:t>
            </w:r>
            <w:r>
              <w:rPr>
                <w:rFonts w:hint="eastAsia" w:eastAsia="仿宋_GB2312"/>
                <w:bCs/>
                <w:color w:val="000000"/>
                <w:sz w:val="24"/>
                <w:szCs w:val="24"/>
              </w:rPr>
              <w:t>老年骨质疏松脊柱骨折的治疗策略优化</w:t>
            </w:r>
            <w:r>
              <w:rPr>
                <w:rFonts w:eastAsia="仿宋_GB2312"/>
                <w:bCs/>
                <w:color w:val="000000"/>
                <w:sz w:val="24"/>
                <w:szCs w:val="24"/>
              </w:rPr>
              <w:t>”</w:t>
            </w:r>
            <w:r>
              <w:rPr>
                <w:rFonts w:hint="eastAsia" w:eastAsia="仿宋_GB2312"/>
                <w:bCs/>
                <w:color w:val="000000"/>
                <w:sz w:val="24"/>
                <w:szCs w:val="24"/>
              </w:rPr>
              <w:t>这一社会人口老龄化背景下的重大科学问题开展了大量探索性研究工作，建立了具有团队特色的骨质疏松椎体骨折不愈合（</w:t>
            </w:r>
            <w:r>
              <w:rPr>
                <w:rFonts w:hint="eastAsia" w:ascii="仿宋" w:hAnsi="仿宋" w:eastAsia="仿宋" w:cs="仿宋"/>
                <w:bCs/>
                <w:sz w:val="24"/>
                <w:szCs w:val="24"/>
              </w:rPr>
              <w:t>Kummell病</w:t>
            </w:r>
            <w:r>
              <w:rPr>
                <w:rFonts w:hint="eastAsia" w:eastAsia="仿宋_GB2312"/>
                <w:bCs/>
                <w:color w:val="000000"/>
                <w:sz w:val="24"/>
                <w:szCs w:val="24"/>
              </w:rPr>
              <w:t>）微创诊治流程：</w:t>
            </w:r>
            <w:r>
              <w:rPr>
                <w:rFonts w:hint="eastAsia" w:ascii="仿宋" w:hAnsi="仿宋" w:eastAsia="仿宋"/>
                <w:bCs/>
                <w:color w:val="000000"/>
                <w:sz w:val="24"/>
                <w:szCs w:val="24"/>
              </w:rPr>
              <w:t>提出了</w:t>
            </w:r>
            <w:r>
              <w:rPr>
                <w:rFonts w:hint="eastAsia" w:ascii="仿宋" w:hAnsi="仿宋" w:eastAsia="仿宋" w:cs="仿宋"/>
                <w:bCs/>
                <w:sz w:val="24"/>
                <w:szCs w:val="24"/>
              </w:rPr>
              <w:t>Kummell病的特征性影像学表现及</w:t>
            </w:r>
            <w:r>
              <w:rPr>
                <w:rFonts w:hint="eastAsia" w:ascii="仿宋" w:hAnsi="仿宋" w:eastAsia="仿宋"/>
                <w:bCs/>
                <w:color w:val="000000"/>
                <w:sz w:val="24"/>
                <w:szCs w:val="24"/>
              </w:rPr>
              <w:t>新的骨水泥弥散形态分型，为临床医师治疗提供参考依据；</w:t>
            </w:r>
            <w:r>
              <w:rPr>
                <w:rFonts w:hint="eastAsia" w:ascii="仿宋" w:hAnsi="仿宋" w:eastAsia="仿宋" w:cs="仿宋"/>
                <w:bCs/>
                <w:color w:val="000000"/>
                <w:sz w:val="24"/>
                <w:szCs w:val="24"/>
              </w:rPr>
              <w:t>提出了老年</w:t>
            </w:r>
            <w:r>
              <w:rPr>
                <w:rFonts w:ascii="仿宋" w:hAnsi="仿宋" w:eastAsia="仿宋" w:cs="仿宋"/>
                <w:bCs/>
                <w:color w:val="000000"/>
                <w:sz w:val="24"/>
                <w:szCs w:val="24"/>
              </w:rPr>
              <w:t>Kummell病</w:t>
            </w:r>
            <w:r>
              <w:rPr>
                <w:rFonts w:hint="eastAsia" w:ascii="仿宋" w:hAnsi="仿宋" w:eastAsia="仿宋" w:cs="仿宋"/>
                <w:bCs/>
                <w:color w:val="000000"/>
                <w:sz w:val="24"/>
                <w:szCs w:val="24"/>
              </w:rPr>
              <w:t>是否继发脊柱节段不稳定判定方法以及不同类型</w:t>
            </w:r>
            <w:r>
              <w:rPr>
                <w:rFonts w:hint="eastAsia" w:ascii="仿宋" w:hAnsi="仿宋" w:eastAsia="仿宋" w:cs="仿宋"/>
                <w:bCs/>
                <w:sz w:val="24"/>
                <w:szCs w:val="24"/>
              </w:rPr>
              <w:t>Kummell病的微创治疗策略</w:t>
            </w:r>
            <w:r>
              <w:rPr>
                <w:rFonts w:hint="eastAsia" w:ascii="仿宋" w:hAnsi="仿宋" w:eastAsia="仿宋" w:cs="仿宋"/>
                <w:bCs/>
                <w:color w:val="000000"/>
                <w:sz w:val="24"/>
                <w:szCs w:val="24"/>
              </w:rPr>
              <w:t>，同时在在研发的新型内固定系统（Can-Help系统）的基础上，不断改进和完善，使之能更好地应用在老年骨质疏松脊柱骨折的临床微创治疗中，从而大大减少</w:t>
            </w:r>
            <w:r>
              <w:rPr>
                <w:rFonts w:hint="eastAsia" w:ascii="仿宋_GB2312" w:hAnsi="宋体" w:eastAsia="仿宋_GB2312"/>
                <w:color w:val="000000"/>
                <w:sz w:val="24"/>
                <w:szCs w:val="21"/>
              </w:rPr>
              <w:t>术中出血，缩短手术时间，降低并发症</w:t>
            </w:r>
            <w:r>
              <w:rPr>
                <w:rFonts w:hint="eastAsia" w:ascii="仿宋" w:hAnsi="仿宋" w:eastAsia="仿宋" w:cs="仿宋"/>
                <w:bCs/>
                <w:color w:val="000000"/>
                <w:sz w:val="24"/>
                <w:szCs w:val="24"/>
              </w:rPr>
              <w:t>；</w:t>
            </w:r>
            <w:r>
              <w:rPr>
                <w:rFonts w:hint="eastAsia" w:ascii="仿宋" w:hAnsi="仿宋" w:eastAsia="仿宋" w:cs="仿宋"/>
                <w:color w:val="000000" w:themeColor="text1"/>
                <w:sz w:val="24"/>
                <w:szCs w:val="24"/>
              </w:rPr>
              <w:t>开展了基于破骨细胞生成机制的研究，</w:t>
            </w:r>
            <w:r>
              <w:rPr>
                <w:rFonts w:hint="eastAsia" w:ascii="仿宋" w:hAnsi="仿宋" w:eastAsia="仿宋"/>
                <w:bCs/>
                <w:color w:val="000000"/>
                <w:sz w:val="24"/>
                <w:szCs w:val="24"/>
              </w:rPr>
              <w:t>提出应用靶向制剂进行个体化抗骨质疏松治疗的新策略。</w:t>
            </w:r>
          </w:p>
          <w:p>
            <w:pPr>
              <w:contextualSpacing/>
              <w:jc w:val="left"/>
              <w:rPr>
                <w:rFonts w:ascii="仿宋_GB2312" w:hAnsi="宋体" w:eastAsia="仿宋_GB2312"/>
                <w:color w:val="000000"/>
                <w:sz w:val="24"/>
                <w:szCs w:val="21"/>
              </w:rPr>
            </w:pPr>
            <w:r>
              <w:rPr>
                <w:rFonts w:hint="eastAsia" w:ascii="仿宋" w:hAnsi="仿宋" w:eastAsia="仿宋"/>
                <w:bCs/>
                <w:color w:val="000000"/>
                <w:sz w:val="24"/>
                <w:szCs w:val="24"/>
              </w:rPr>
              <w:t>本研究成果已在</w:t>
            </w:r>
            <w:r>
              <w:rPr>
                <w:rFonts w:hint="eastAsia" w:ascii="仿宋" w:hAnsi="仿宋" w:eastAsia="仿宋"/>
                <w:bCs/>
                <w:color w:val="000000"/>
                <w:sz w:val="24"/>
                <w:szCs w:val="24"/>
                <w:lang w:eastAsia="zh-CN"/>
              </w:rPr>
              <w:t>上海交通大学医学院附</w:t>
            </w:r>
            <w:r>
              <w:rPr>
                <w:rFonts w:hint="eastAsia" w:ascii="仿宋" w:hAnsi="仿宋" w:eastAsia="仿宋" w:cs="仿宋"/>
                <w:bCs/>
                <w:color w:val="000000"/>
                <w:sz w:val="24"/>
                <w:szCs w:val="24"/>
                <w:lang w:eastAsia="zh-CN"/>
              </w:rPr>
              <w:t>属第九医院、</w:t>
            </w:r>
            <w:r>
              <w:rPr>
                <w:rFonts w:hint="eastAsia" w:ascii="仿宋" w:hAnsi="仿宋" w:eastAsia="仿宋" w:cs="仿宋"/>
                <w:bCs/>
                <w:color w:val="000000"/>
                <w:sz w:val="24"/>
                <w:szCs w:val="24"/>
              </w:rPr>
              <w:t>浙江大学医学院附属第</w:t>
            </w:r>
            <w:r>
              <w:rPr>
                <w:rFonts w:hint="eastAsia" w:ascii="仿宋" w:hAnsi="仿宋" w:eastAsia="仿宋" w:cs="仿宋"/>
                <w:bCs/>
                <w:color w:val="000000"/>
                <w:sz w:val="24"/>
                <w:szCs w:val="24"/>
                <w:lang w:eastAsia="zh-CN"/>
              </w:rPr>
              <w:t>二</w:t>
            </w:r>
            <w:r>
              <w:rPr>
                <w:rFonts w:hint="eastAsia" w:ascii="仿宋" w:hAnsi="仿宋" w:eastAsia="仿宋" w:cs="仿宋"/>
                <w:bCs/>
                <w:color w:val="000000"/>
                <w:sz w:val="24"/>
                <w:szCs w:val="24"/>
              </w:rPr>
              <w:t>医院</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浙江大学医学院附属邵逸夫医院、</w:t>
            </w:r>
            <w:r>
              <w:rPr>
                <w:rFonts w:hint="eastAsia" w:ascii="仿宋" w:hAnsi="仿宋" w:eastAsia="仿宋" w:cs="仿宋"/>
                <w:bCs/>
                <w:color w:val="000000"/>
                <w:sz w:val="24"/>
                <w:szCs w:val="24"/>
                <w:lang w:eastAsia="zh-CN"/>
              </w:rPr>
              <w:t>中山大学附属孙逸仙纪念医院、</w:t>
            </w:r>
            <w:r>
              <w:rPr>
                <w:rFonts w:hint="eastAsia" w:ascii="仿宋" w:hAnsi="仿宋" w:eastAsia="仿宋" w:cs="仿宋"/>
                <w:bCs/>
                <w:color w:val="000000"/>
                <w:sz w:val="24"/>
                <w:szCs w:val="24"/>
              </w:rPr>
              <w:t>浙江省人民医院、杭州市中医院、</w:t>
            </w:r>
            <w:r>
              <w:rPr>
                <w:rFonts w:hint="eastAsia" w:ascii="仿宋" w:hAnsi="仿宋" w:eastAsia="仿宋" w:cs="仿宋"/>
                <w:bCs/>
                <w:color w:val="000000"/>
                <w:sz w:val="24"/>
                <w:szCs w:val="24"/>
                <w:lang w:eastAsia="zh-CN"/>
              </w:rPr>
              <w:t>浙江</w:t>
            </w:r>
            <w:r>
              <w:rPr>
                <w:rFonts w:hint="eastAsia" w:ascii="仿宋" w:hAnsi="仿宋" w:eastAsia="仿宋" w:cs="仿宋"/>
                <w:bCs/>
                <w:color w:val="000000"/>
                <w:sz w:val="24"/>
                <w:szCs w:val="24"/>
              </w:rPr>
              <w:t>台州医院等省内外多家综合</w:t>
            </w:r>
            <w:r>
              <w:rPr>
                <w:rFonts w:hint="eastAsia" w:ascii="仿宋_GB2312" w:hAnsi="宋体" w:eastAsia="仿宋_GB2312"/>
                <w:color w:val="000000"/>
                <w:sz w:val="24"/>
                <w:szCs w:val="21"/>
              </w:rPr>
              <w:t>性医疗机构进行了广泛推广应用，获得了应用单位的一致好评，临床疗效确切，产生了显著的社会效益。</w:t>
            </w:r>
          </w:p>
          <w:p>
            <w:pPr>
              <w:contextualSpacing/>
              <w:jc w:val="left"/>
              <w:rPr>
                <w:rStyle w:val="8"/>
                <w:rFonts w:eastAsia="仿宋_GB2312"/>
                <w:b w:val="0"/>
                <w:color w:val="000000"/>
              </w:rPr>
            </w:pPr>
            <w:r>
              <w:rPr>
                <w:rFonts w:hint="eastAsia" w:ascii="仿宋_GB2312" w:hAnsi="宋体" w:eastAsia="仿宋_GB2312"/>
                <w:color w:val="000000"/>
                <w:sz w:val="24"/>
                <w:szCs w:val="21"/>
              </w:rPr>
              <w:t>综上，我单位提名该项目申报2021年度浙江省科学技术进步二等奖。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7F86"/>
    <w:rsid w:val="000463E3"/>
    <w:rsid w:val="00062382"/>
    <w:rsid w:val="000A23F8"/>
    <w:rsid w:val="000B094D"/>
    <w:rsid w:val="000C3194"/>
    <w:rsid w:val="000D4E45"/>
    <w:rsid w:val="000F240E"/>
    <w:rsid w:val="001429CB"/>
    <w:rsid w:val="001659D7"/>
    <w:rsid w:val="001814E7"/>
    <w:rsid w:val="001942D5"/>
    <w:rsid w:val="001B38EF"/>
    <w:rsid w:val="00212C09"/>
    <w:rsid w:val="00220D4D"/>
    <w:rsid w:val="00221C01"/>
    <w:rsid w:val="00262A94"/>
    <w:rsid w:val="00274380"/>
    <w:rsid w:val="00297F9F"/>
    <w:rsid w:val="002E0C68"/>
    <w:rsid w:val="002F091C"/>
    <w:rsid w:val="003114EB"/>
    <w:rsid w:val="00327C4D"/>
    <w:rsid w:val="003364BF"/>
    <w:rsid w:val="003747D9"/>
    <w:rsid w:val="003B54B0"/>
    <w:rsid w:val="003F05AB"/>
    <w:rsid w:val="003F5DC6"/>
    <w:rsid w:val="003F64B9"/>
    <w:rsid w:val="00432E1D"/>
    <w:rsid w:val="00435B22"/>
    <w:rsid w:val="00464AAF"/>
    <w:rsid w:val="004B078F"/>
    <w:rsid w:val="00553584"/>
    <w:rsid w:val="00572176"/>
    <w:rsid w:val="00573D7D"/>
    <w:rsid w:val="005873FF"/>
    <w:rsid w:val="005A18B9"/>
    <w:rsid w:val="005D75C8"/>
    <w:rsid w:val="0065723A"/>
    <w:rsid w:val="006B6B3D"/>
    <w:rsid w:val="006C560D"/>
    <w:rsid w:val="00704784"/>
    <w:rsid w:val="0071247C"/>
    <w:rsid w:val="00754943"/>
    <w:rsid w:val="00760AF6"/>
    <w:rsid w:val="00790ED8"/>
    <w:rsid w:val="007A1240"/>
    <w:rsid w:val="007B45EF"/>
    <w:rsid w:val="007D7621"/>
    <w:rsid w:val="007F42F3"/>
    <w:rsid w:val="00877F86"/>
    <w:rsid w:val="00885E27"/>
    <w:rsid w:val="008D57D6"/>
    <w:rsid w:val="008E36AD"/>
    <w:rsid w:val="00947C3E"/>
    <w:rsid w:val="009B0A30"/>
    <w:rsid w:val="009D539E"/>
    <w:rsid w:val="009E1650"/>
    <w:rsid w:val="009E4BC9"/>
    <w:rsid w:val="009F09DC"/>
    <w:rsid w:val="00A0672D"/>
    <w:rsid w:val="00A6044E"/>
    <w:rsid w:val="00A64090"/>
    <w:rsid w:val="00AB0E3F"/>
    <w:rsid w:val="00B0024E"/>
    <w:rsid w:val="00B11424"/>
    <w:rsid w:val="00B46C6D"/>
    <w:rsid w:val="00B8227B"/>
    <w:rsid w:val="00BB4FF4"/>
    <w:rsid w:val="00BC248D"/>
    <w:rsid w:val="00BF6E6F"/>
    <w:rsid w:val="00C061E8"/>
    <w:rsid w:val="00C316C8"/>
    <w:rsid w:val="00C617FE"/>
    <w:rsid w:val="00CA57B3"/>
    <w:rsid w:val="00CC0B9F"/>
    <w:rsid w:val="00D07E52"/>
    <w:rsid w:val="00D214C0"/>
    <w:rsid w:val="00D703A1"/>
    <w:rsid w:val="00D86FCD"/>
    <w:rsid w:val="00DA206D"/>
    <w:rsid w:val="00DB402F"/>
    <w:rsid w:val="00DC34E9"/>
    <w:rsid w:val="00DE0E89"/>
    <w:rsid w:val="00DF26F5"/>
    <w:rsid w:val="00E54105"/>
    <w:rsid w:val="00E75C2F"/>
    <w:rsid w:val="00E9170D"/>
    <w:rsid w:val="00EB4EF6"/>
    <w:rsid w:val="00EC6940"/>
    <w:rsid w:val="00ED5824"/>
    <w:rsid w:val="00EE5170"/>
    <w:rsid w:val="00F12887"/>
    <w:rsid w:val="00F16C37"/>
    <w:rsid w:val="00F47CE3"/>
    <w:rsid w:val="00F9798C"/>
    <w:rsid w:val="00FB6D13"/>
    <w:rsid w:val="00FD3878"/>
    <w:rsid w:val="0372141E"/>
    <w:rsid w:val="18371075"/>
    <w:rsid w:val="21753F3A"/>
    <w:rsid w:val="27A71A3B"/>
    <w:rsid w:val="2E67743A"/>
    <w:rsid w:val="3CB345F2"/>
    <w:rsid w:val="4BA93A06"/>
    <w:rsid w:val="4EE87052"/>
    <w:rsid w:val="5D3377EB"/>
    <w:rsid w:val="5E6A2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character" w:customStyle="1" w:styleId="8">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499</Words>
  <Characters>2849</Characters>
  <Lines>23</Lines>
  <Paragraphs>6</Paragraphs>
  <TotalTime>16</TotalTime>
  <ScaleCrop>false</ScaleCrop>
  <LinksUpToDate>false</LinksUpToDate>
  <CharactersWithSpaces>3342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2020-09-21T12:32:00Z</dcterms:created>
  <dc:creator>lunten</dc:creator>
  <cp:lastModifiedBy>夏</cp:lastModifiedBy>
  <dcterms:modified xsi:type="dcterms:W3CDTF">2022-02-25T00:12:04Z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354E96333894498682F3DAC286AB90AD</vt:lpwstr>
  </property>
</Properties>
</file>