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初始审查申请表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cs="宋体"/>
          <w:b w:val="0"/>
          <w:bCs w:val="0"/>
          <w:sz w:val="28"/>
          <w:szCs w:val="28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 xml:space="preserve"> A项目基本信息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44"/>
        <w:gridCol w:w="511"/>
        <w:gridCol w:w="2255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66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□药物临床试验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□医疗器械临床试验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</w:trPr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产品种类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□药物分类</w:t>
            </w:r>
          </w:p>
        </w:tc>
        <w:tc>
          <w:tcPr>
            <w:tcW w:w="50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○中药、天然药物（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类）   ○化学药品（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类）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○生物制品（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类）        ○放射性药物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○进口药物类               ○其它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□医疗器械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（复选）</w:t>
            </w:r>
          </w:p>
        </w:tc>
        <w:tc>
          <w:tcPr>
            <w:tcW w:w="50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○一类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○二类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○三类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○植入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□体外诊断试剂</w:t>
            </w:r>
          </w:p>
        </w:tc>
        <w:tc>
          <w:tcPr>
            <w:tcW w:w="50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○一类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○二类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临床试验分期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□药物</w:t>
            </w:r>
          </w:p>
        </w:tc>
        <w:tc>
          <w:tcPr>
            <w:tcW w:w="50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○Ⅰ期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○Ⅱ期   ○Ⅲ期   ○Ⅳ期   ○其它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□医疗器械</w:t>
            </w:r>
          </w:p>
        </w:tc>
        <w:tc>
          <w:tcPr>
            <w:tcW w:w="50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○临床验证 ○临床试用 ○上市后再评价○其它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是否多中心研究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□国际多中心        □国内多中心  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组长单位</w:t>
            </w:r>
          </w:p>
        </w:tc>
        <w:tc>
          <w:tcPr>
            <w:tcW w:w="6766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方案设计类型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□干预性研究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资金来源于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□企业    □政府    □学术团体    □本单位    □其它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研究总例数</w:t>
            </w:r>
          </w:p>
        </w:tc>
        <w:tc>
          <w:tcPr>
            <w:tcW w:w="225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本中心例数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B 申办方和CRO信息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057"/>
        <w:gridCol w:w="173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申办方</w:t>
            </w:r>
          </w:p>
        </w:tc>
        <w:tc>
          <w:tcPr>
            <w:tcW w:w="3869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申办方指定联系人</w:t>
            </w:r>
          </w:p>
        </w:tc>
        <w:tc>
          <w:tcPr>
            <w:tcW w:w="120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1"/>
                <w:szCs w:val="21"/>
              </w:rPr>
              <w:t>电话/E-mail</w:t>
            </w:r>
          </w:p>
        </w:tc>
        <w:tc>
          <w:tcPr>
            <w:tcW w:w="164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CRO公司</w:t>
            </w:r>
          </w:p>
        </w:tc>
        <w:tc>
          <w:tcPr>
            <w:tcW w:w="3869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监查员姓名</w:t>
            </w:r>
          </w:p>
        </w:tc>
        <w:tc>
          <w:tcPr>
            <w:tcW w:w="120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1"/>
                <w:szCs w:val="21"/>
              </w:rPr>
              <w:t>电话/E-mail</w:t>
            </w:r>
          </w:p>
        </w:tc>
        <w:tc>
          <w:tcPr>
            <w:tcW w:w="164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C 研究者信息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研究者统筹安排参加研究人员（事先识别参加研究人员的资质和利益冲突，按具体分工和职责排序）：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599"/>
        <w:gridCol w:w="2546"/>
        <w:gridCol w:w="174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技术职称</w:t>
            </w:r>
          </w:p>
        </w:tc>
        <w:tc>
          <w:tcPr>
            <w:tcW w:w="251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最近一次GCP培训时间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职责分</w:t>
            </w:r>
            <w:r>
              <w:rPr>
                <w:rFonts w:hint="default"/>
              </w:rPr>
              <w:commentReference w:id="0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研究者签名</w:t>
            </w:r>
          </w:p>
        </w:tc>
        <w:tc>
          <w:tcPr>
            <w:tcW w:w="14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D 研究设计要点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研究目的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研究的科学依据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研究程序，说明哪些是研究参与者诊断或治疗需要执行的程序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研究相关损害的风险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研究潜在的获益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·研究的社会价值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者的获益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对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者没有诊断、治疗、或预防的潜在获益（如I期、探索性试验）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对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者有诊断、治疗、或预防的潜在获益（如III期、确证性试验）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纳入标准与排除标准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研究参与者安全性数据监测的规定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·收集哪些安全性信息，以及收集的频率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·评估累计安全性数据的频率和程序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·数据安全监查结果报告的程序，例如SUSAR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·特定事件或终点所计划采取的措施，例如对症用药规定，提前中止研究规定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·是否设置数据监查委员会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招募方式与程序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·招募方式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广告，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临床诊疗过程，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数据库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其他→：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·招募者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医生，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研究人员，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中介公司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其他→：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·招募程序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研究参与者的补偿和支付计划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货币补偿：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无，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有，数额→：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非货币补偿：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无，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有→：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研究参与者参与研究的费用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者参加研究的直接费用（如交通费）的报销或津贴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无，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有→：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·谁支付研究干预和研究程序的费用，例如研究药物，理化检查的费用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研究药物的费用：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申办者支付，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者或其医疗保险支付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研究理化检查的费用：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申办者支付，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者或其医疗保险支付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获取知情同意过程的计划安排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·获取知情同意的场所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者接待室，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门诊诊室，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病房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其他→：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·获取同意者及其使用的语言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研究者，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研究人员，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其他→：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中文，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其他→：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·给予同意者及其使用的语言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者，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中文，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其他→：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获取知情同意的时间安排，例如阅读知情同意书、提问、商量和考虑的机会和时间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减少胁迫或不当影响的措施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申请变更或豁免知情同意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否，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是→：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申请变更知情同意，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申请豁免知情同意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理由：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保护研究参与者隐私利益的规定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维护可识别数据机密性的规定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研究涉及弱势群体或个体：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t xml:space="preserve"> 否，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t xml:space="preserve"> 是→：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弱势群体的具体特征，例如，同意的能力，经济地位低下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针对性的附加保护措施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研究者的其他研究工作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本人在研的研究项目数：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在研项目中，与本项目的目标疾病相同的项目数：  项</w:t>
            </w:r>
          </w:p>
        </w:tc>
      </w:tr>
    </w:tbl>
    <w:p>
      <w:pPr>
        <w:jc w:val="center"/>
        <w:rPr>
          <w:rFonts w:hint="eastAsia" w:cs="宋体"/>
          <w:b w:val="0"/>
          <w:bCs w:val="0"/>
          <w:sz w:val="28"/>
          <w:szCs w:val="28"/>
        </w:rPr>
      </w:pPr>
    </w:p>
    <w:p>
      <w:pPr>
        <w:jc w:val="center"/>
        <w:rPr>
          <w:rFonts w:hint="eastAsia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rPr>
          <w:rFonts w:hint="eastAsia" w:cs="宋体"/>
          <w:b w:val="0"/>
          <w:bCs w:val="0"/>
          <w:lang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482236460" w:date="2023-01-13T09:22:05Z" w:initials="">
    <w:p w14:paraId="34212C99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每个研究角色至少添加一个，不少于三人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4212C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宋体"/>
        <w:lang w:val="en-US" w:eastAsia="zh-CN"/>
      </w:rPr>
    </w:pPr>
    <w:r>
      <w:rPr>
        <w:rFonts w:hint="eastAsia" w:ascii="宋体" w:hAnsi="宋体" w:cs="宋体"/>
      </w:rPr>
      <w:t>丽水市中心医院</w:t>
    </w:r>
    <w:r>
      <w:rPr>
        <w:rFonts w:ascii="宋体" w:hAnsi="宋体" w:cs="宋体"/>
      </w:rPr>
      <w:t xml:space="preserve"> </w:t>
    </w:r>
    <w:r>
      <w:rPr>
        <w:rFonts w:hint="eastAsia" w:cs="宋体"/>
        <w:lang w:val="en-US" w:eastAsia="zh-CN"/>
      </w:rPr>
      <w:t>临床试验</w:t>
    </w:r>
    <w:r>
      <w:rPr>
        <w:rFonts w:hint="eastAsia" w:cs="宋体"/>
      </w:rPr>
      <w:t>伦理</w:t>
    </w:r>
    <w:r>
      <w:rPr>
        <w:rFonts w:hint="eastAsia" w:cs="宋体"/>
        <w:lang w:val="en-US" w:eastAsia="zh-CN"/>
      </w:rPr>
      <w:t>审查</w:t>
    </w:r>
    <w:r>
      <w:rPr>
        <w:rFonts w:hint="eastAsia" w:cs="宋体"/>
      </w:rPr>
      <w:t>委员会</w:t>
    </w:r>
    <w:r>
      <w:rPr>
        <w:rFonts w:hint="eastAsia" w:cs="宋体"/>
        <w:lang w:val="en-US" w:eastAsia="zh-CN"/>
      </w:rPr>
      <w:t xml:space="preserve">         </w:t>
    </w:r>
    <w:r>
      <w:t xml:space="preserve">           </w:t>
    </w:r>
    <w:r>
      <w:rPr>
        <w:rFonts w:hint="eastAsia"/>
        <w:lang w:val="en-US" w:eastAsia="zh-CN"/>
      </w:rPr>
      <w:t xml:space="preserve"> </w:t>
    </w:r>
    <w:r>
      <w:t xml:space="preserve">          </w:t>
    </w:r>
    <w:r>
      <w:rPr>
        <w:rFonts w:hint="eastAsia"/>
        <w:lang w:val="en-US" w:eastAsia="zh-CN"/>
      </w:rPr>
      <w:t xml:space="preserve">   </w:t>
    </w:r>
    <w:r>
      <w:t xml:space="preserve">        </w:t>
    </w:r>
    <w:r>
      <w:rPr>
        <w:rFonts w:hint="default" w:ascii="Times New Roman" w:hAnsi="Times New Roman" w:cs="Times New Roman"/>
      </w:rPr>
      <w:t xml:space="preserve"> AF/</w:t>
    </w:r>
    <w:r>
      <w:rPr>
        <w:rFonts w:hint="default" w:ascii="Times New Roman" w:hAnsi="Times New Roman" w:cs="Times New Roman"/>
        <w:lang w:val="en-US" w:eastAsia="zh-CN"/>
      </w:rPr>
      <w:t>SS-</w:t>
    </w:r>
    <w:r>
      <w:rPr>
        <w:rFonts w:hint="default" w:ascii="Times New Roman" w:hAnsi="Times New Roman" w:cs="Times New Roman"/>
      </w:rPr>
      <w:t>0</w:t>
    </w:r>
    <w:r>
      <w:rPr>
        <w:rFonts w:hint="default" w:ascii="Times New Roman" w:hAnsi="Times New Roman" w:cs="Times New Roman"/>
        <w:lang w:val="en-US" w:eastAsia="zh-CN"/>
      </w:rPr>
      <w:t>2/</w:t>
    </w:r>
    <w:r>
      <w:rPr>
        <w:rFonts w:hint="eastAsia" w:ascii="Times New Roman" w:hAnsi="Times New Roman" w:cs="Times New Roman"/>
        <w:lang w:val="en-US" w:eastAsia="zh-CN"/>
      </w:rPr>
      <w:t>03.0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C69AD"/>
    <w:multiLevelType w:val="singleLevel"/>
    <w:tmpl w:val="7D6C69A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482236460">
    <w15:presenceInfo w15:providerId="WPS Office" w15:userId="3022254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zNjBkOTgyNWQ1YTMxYzM3MzMwNWFiODNmOWIzYWMifQ=="/>
  </w:docVars>
  <w:rsids>
    <w:rsidRoot w:val="000E7EC8"/>
    <w:rsid w:val="0000169E"/>
    <w:rsid w:val="00063D0B"/>
    <w:rsid w:val="0009616E"/>
    <w:rsid w:val="000E7EC8"/>
    <w:rsid w:val="00112A91"/>
    <w:rsid w:val="00140071"/>
    <w:rsid w:val="00142BD9"/>
    <w:rsid w:val="001C511B"/>
    <w:rsid w:val="00212AF1"/>
    <w:rsid w:val="00240799"/>
    <w:rsid w:val="00274223"/>
    <w:rsid w:val="00284CAE"/>
    <w:rsid w:val="002B4D76"/>
    <w:rsid w:val="00312EF0"/>
    <w:rsid w:val="00330A62"/>
    <w:rsid w:val="0033235C"/>
    <w:rsid w:val="00377EB0"/>
    <w:rsid w:val="003A1B90"/>
    <w:rsid w:val="003B0476"/>
    <w:rsid w:val="003C03BD"/>
    <w:rsid w:val="004554F9"/>
    <w:rsid w:val="00463787"/>
    <w:rsid w:val="00492E89"/>
    <w:rsid w:val="00497A5F"/>
    <w:rsid w:val="004F1860"/>
    <w:rsid w:val="004F537C"/>
    <w:rsid w:val="004F71EF"/>
    <w:rsid w:val="0058625D"/>
    <w:rsid w:val="005A0BB7"/>
    <w:rsid w:val="005C2408"/>
    <w:rsid w:val="005D1444"/>
    <w:rsid w:val="00663CC8"/>
    <w:rsid w:val="00691895"/>
    <w:rsid w:val="006F32BB"/>
    <w:rsid w:val="007055D5"/>
    <w:rsid w:val="00766C88"/>
    <w:rsid w:val="007735C9"/>
    <w:rsid w:val="007867B5"/>
    <w:rsid w:val="007A352B"/>
    <w:rsid w:val="008066F5"/>
    <w:rsid w:val="0086222E"/>
    <w:rsid w:val="00872930"/>
    <w:rsid w:val="00890AE2"/>
    <w:rsid w:val="008D6381"/>
    <w:rsid w:val="00915EB5"/>
    <w:rsid w:val="00930F64"/>
    <w:rsid w:val="0093406B"/>
    <w:rsid w:val="0095095A"/>
    <w:rsid w:val="00951938"/>
    <w:rsid w:val="0097578A"/>
    <w:rsid w:val="00975FE7"/>
    <w:rsid w:val="00990B57"/>
    <w:rsid w:val="009D7C95"/>
    <w:rsid w:val="00A2250B"/>
    <w:rsid w:val="00A23558"/>
    <w:rsid w:val="00A769D3"/>
    <w:rsid w:val="00A86CCA"/>
    <w:rsid w:val="00A908AD"/>
    <w:rsid w:val="00A93BBD"/>
    <w:rsid w:val="00AA75D9"/>
    <w:rsid w:val="00AC0187"/>
    <w:rsid w:val="00AE492E"/>
    <w:rsid w:val="00AE7236"/>
    <w:rsid w:val="00B37C8C"/>
    <w:rsid w:val="00B74522"/>
    <w:rsid w:val="00C00989"/>
    <w:rsid w:val="00C91889"/>
    <w:rsid w:val="00CC7A88"/>
    <w:rsid w:val="00CE55FD"/>
    <w:rsid w:val="00D31547"/>
    <w:rsid w:val="00D73D27"/>
    <w:rsid w:val="00DB6742"/>
    <w:rsid w:val="00E01F43"/>
    <w:rsid w:val="00E26E8F"/>
    <w:rsid w:val="00E37771"/>
    <w:rsid w:val="00E97627"/>
    <w:rsid w:val="00EF69AD"/>
    <w:rsid w:val="00F06E02"/>
    <w:rsid w:val="00F346CE"/>
    <w:rsid w:val="00F67882"/>
    <w:rsid w:val="00F81EC3"/>
    <w:rsid w:val="00FA1521"/>
    <w:rsid w:val="00FA7CE7"/>
    <w:rsid w:val="00FD7330"/>
    <w:rsid w:val="00FE4A2F"/>
    <w:rsid w:val="02A93586"/>
    <w:rsid w:val="042F528F"/>
    <w:rsid w:val="07260617"/>
    <w:rsid w:val="080E7784"/>
    <w:rsid w:val="08774044"/>
    <w:rsid w:val="08BE7E73"/>
    <w:rsid w:val="08D070E5"/>
    <w:rsid w:val="0CA35D67"/>
    <w:rsid w:val="0FE64614"/>
    <w:rsid w:val="128067E7"/>
    <w:rsid w:val="137033AF"/>
    <w:rsid w:val="138C7D77"/>
    <w:rsid w:val="143A2A0F"/>
    <w:rsid w:val="18A01D65"/>
    <w:rsid w:val="193B7B1E"/>
    <w:rsid w:val="1941536C"/>
    <w:rsid w:val="1A2E2ACE"/>
    <w:rsid w:val="1B7444D0"/>
    <w:rsid w:val="1BCA252E"/>
    <w:rsid w:val="1F4432F2"/>
    <w:rsid w:val="229A4F45"/>
    <w:rsid w:val="2345736F"/>
    <w:rsid w:val="309357EC"/>
    <w:rsid w:val="322841C1"/>
    <w:rsid w:val="35180802"/>
    <w:rsid w:val="36694D01"/>
    <w:rsid w:val="36D23F20"/>
    <w:rsid w:val="373E6A8D"/>
    <w:rsid w:val="3A987C75"/>
    <w:rsid w:val="3ACF6154"/>
    <w:rsid w:val="3B5211E0"/>
    <w:rsid w:val="3B64405B"/>
    <w:rsid w:val="3BCC428F"/>
    <w:rsid w:val="40A80F0A"/>
    <w:rsid w:val="42906D9A"/>
    <w:rsid w:val="48144D46"/>
    <w:rsid w:val="48532A5D"/>
    <w:rsid w:val="4BD65336"/>
    <w:rsid w:val="4F593630"/>
    <w:rsid w:val="58E202FF"/>
    <w:rsid w:val="5C7D3201"/>
    <w:rsid w:val="617A451C"/>
    <w:rsid w:val="672E24F3"/>
    <w:rsid w:val="6A265398"/>
    <w:rsid w:val="6A3A1AEA"/>
    <w:rsid w:val="6BB13E62"/>
    <w:rsid w:val="6E1D29EF"/>
    <w:rsid w:val="70945F83"/>
    <w:rsid w:val="72E76771"/>
    <w:rsid w:val="787A786D"/>
    <w:rsid w:val="78D27043"/>
    <w:rsid w:val="79580D03"/>
    <w:rsid w:val="7DB807D5"/>
    <w:rsid w:val="7E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4"/>
    <w:semiHidden/>
    <w:qFormat/>
    <w:locked/>
    <w:uiPriority w:val="99"/>
    <w:rPr>
      <w:sz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1184</Words>
  <Characters>1208</Characters>
  <Lines>4</Lines>
  <Paragraphs>1</Paragraphs>
  <TotalTime>6</TotalTime>
  <ScaleCrop>false</ScaleCrop>
  <LinksUpToDate>false</LinksUpToDate>
  <CharactersWithSpaces>1475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HLY</cp:lastModifiedBy>
  <cp:lastPrinted>2017-03-12T02:33:00Z</cp:lastPrinted>
  <dcterms:modified xsi:type="dcterms:W3CDTF">2023-11-16T09:00:27Z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3AB20951DC554E5A8B16F636809FEDE8</vt:lpwstr>
  </property>
</Properties>
</file>